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C9D1A7" w14:textId="547CCCD5" w:rsidR="00825752" w:rsidRPr="009358CE" w:rsidRDefault="00825752" w:rsidP="001B7158">
      <w:pPr>
        <w:spacing w:line="288" w:lineRule="auto"/>
        <w:rPr>
          <w:rFonts w:asciiTheme="minorBidi" w:eastAsia="Times" w:hAnsiTheme="minorBidi" w:cstheme="minorBidi"/>
          <w:b/>
          <w:bCs/>
          <w:color w:val="000000" w:themeColor="text1"/>
          <w:kern w:val="32"/>
          <w:sz w:val="22"/>
          <w:szCs w:val="22"/>
          <w:lang w:eastAsia="x-none"/>
        </w:rPr>
      </w:pPr>
    </w:p>
    <w:p w14:paraId="4D68BD74" w14:textId="2C6227AE" w:rsidR="00844FAE" w:rsidRPr="009358CE" w:rsidRDefault="001B7158" w:rsidP="001B7158">
      <w:pPr>
        <w:spacing w:line="288" w:lineRule="auto"/>
        <w:rPr>
          <w:rFonts w:asciiTheme="minorBidi" w:hAnsiTheme="minorBidi" w:cstheme="minorBidi"/>
          <w:sz w:val="22"/>
          <w:szCs w:val="22"/>
        </w:rPr>
      </w:pPr>
      <w:r>
        <w:rPr>
          <w:rFonts w:asciiTheme="minorBidi" w:hAnsiTheme="minorBidi" w:cstheme="minorBidi"/>
          <w:color w:val="000000" w:themeColor="text1"/>
          <w:sz w:val="22"/>
          <w:szCs w:val="22"/>
        </w:rPr>
        <w:t xml:space="preserve">Customised production and precision grinding at NORMTEILWERK ROBERT BLOHM</w:t>
      </w:r>
      <w:r>
        <w:rPr>
          <w:rFonts w:asciiTheme="minorBidi" w:hAnsiTheme="minorBidi" w:cstheme="minorBidi"/>
          <w:sz w:val="22"/>
          <w:szCs w:val="22"/>
        </w:rPr>
        <w:t xml:space="preserve"> </w:t>
      </w:r>
    </w:p>
    <w:p w14:paraId="77801646" w14:textId="4A35B91B" w:rsidR="00134DE5" w:rsidRPr="00134DE5" w:rsidRDefault="00077476" w:rsidP="001B7158">
      <w:pPr>
        <w:spacing w:line="288" w:lineRule="auto"/>
        <w:rPr>
          <w:rFonts w:asciiTheme="minorBidi" w:hAnsiTheme="minorBidi" w:cstheme="minorBidi"/>
          <w:b/>
          <w:bCs/>
          <w:color w:val="242424"/>
          <w:sz w:val="36"/>
          <w:szCs w:val="36"/>
        </w:rPr>
      </w:pPr>
      <w:r>
        <w:rPr>
          <w:rFonts w:asciiTheme="minorBidi" w:hAnsiTheme="minorBidi" w:cstheme="minorBidi"/>
          <w:b/>
          <w:bCs/>
          <w:color w:val="242424"/>
          <w:sz w:val="36"/>
          <w:szCs w:val="36"/>
        </w:rPr>
        <w:t xml:space="preserve">If it Needs to be Perfect</w:t>
      </w:r>
    </w:p>
    <w:p w14:paraId="11674F55" w14:textId="77777777" w:rsidR="00844FAE" w:rsidRPr="009358CE" w:rsidRDefault="00844FAE" w:rsidP="001B7158">
      <w:pPr>
        <w:spacing w:line="288" w:lineRule="auto"/>
        <w:rPr>
          <w:rFonts w:asciiTheme="minorBidi" w:hAnsiTheme="minorBidi" w:cstheme="minorBidi"/>
          <w:b/>
          <w:bCs/>
          <w:color w:val="242424"/>
          <w:sz w:val="22"/>
          <w:szCs w:val="22"/>
        </w:rPr>
      </w:pPr>
    </w:p>
    <w:p w14:paraId="1A3A3160" w14:textId="2A846890" w:rsidR="00D22602" w:rsidRPr="00226FFD" w:rsidRDefault="00077476" w:rsidP="001B7158">
      <w:pPr>
        <w:spacing w:line="288" w:lineRule="auto"/>
        <w:rPr>
          <w:rFonts w:asciiTheme="minorBidi" w:hAnsiTheme="minorBidi" w:cstheme="minorBidi"/>
          <w:b/>
          <w:bCs/>
          <w:sz w:val="22"/>
          <w:szCs w:val="22"/>
        </w:rPr>
      </w:pPr>
      <w:r>
        <w:rPr>
          <w:rFonts w:asciiTheme="minorBidi" w:hAnsiTheme="minorBidi" w:cstheme="minorBidi"/>
          <w:b/>
          <w:bCs/>
          <w:sz w:val="22"/>
          <w:szCs w:val="22"/>
        </w:rPr>
        <w:t xml:space="preserve">NORMTEILWERK ROBERT BLOHM means high-level expertise in the production of precision parts.</w:t>
      </w:r>
      <w:r>
        <w:rPr>
          <w:rFonts w:asciiTheme="minorBidi" w:hAnsiTheme="minorBidi" w:cstheme="minorBidi"/>
          <w:b/>
          <w:bCs/>
          <w:sz w:val="22"/>
          <w:szCs w:val="22"/>
        </w:rPr>
        <w:t xml:space="preserve"> </w:t>
      </w:r>
      <w:r>
        <w:rPr>
          <w:rFonts w:asciiTheme="minorBidi" w:hAnsiTheme="minorBidi" w:cstheme="minorBidi"/>
          <w:b/>
          <w:bCs/>
          <w:sz w:val="22"/>
          <w:szCs w:val="22"/>
        </w:rPr>
        <w:t xml:space="preserve">This specialisation clearly sets the mid-sized enterprise based in Büchen in the north of Germany apart from standard parts production and ensures its position as a reliable partner for individual customer solutions.</w:t>
      </w:r>
      <w:r>
        <w:rPr>
          <w:rFonts w:asciiTheme="minorBidi" w:hAnsiTheme="minorBidi" w:cstheme="minorBidi"/>
          <w:b/>
          <w:bCs/>
          <w:sz w:val="22"/>
          <w:szCs w:val="22"/>
        </w:rPr>
        <w:t xml:space="preserve"> </w:t>
      </w:r>
      <w:r>
        <w:rPr>
          <w:rFonts w:asciiTheme="minorBidi" w:hAnsiTheme="minorBidi" w:cstheme="minorBidi"/>
          <w:b/>
          <w:bCs/>
          <w:sz w:val="22"/>
          <w:szCs w:val="22"/>
        </w:rPr>
        <w:t xml:space="preserve">Primary focus lies on precision production of complex components in compliance with the highest quality standards.</w:t>
      </w:r>
    </w:p>
    <w:p w14:paraId="38B4E916" w14:textId="77777777" w:rsidR="007C4674" w:rsidRPr="009358CE" w:rsidRDefault="007C4674" w:rsidP="001B7158">
      <w:pPr>
        <w:spacing w:line="288" w:lineRule="auto"/>
        <w:rPr>
          <w:rFonts w:asciiTheme="minorBidi" w:hAnsiTheme="minorBidi" w:cstheme="minorBidi"/>
          <w:b/>
          <w:bCs/>
          <w:sz w:val="22"/>
          <w:szCs w:val="22"/>
        </w:rPr>
      </w:pPr>
    </w:p>
    <w:p w14:paraId="33355D36" w14:textId="197FF0A5" w:rsidR="001B7158" w:rsidRDefault="00077476" w:rsidP="001B7158">
      <w:pPr>
        <w:pStyle w:val="pf0"/>
        <w:spacing w:before="0" w:beforeAutospacing="0" w:after="0" w:afterAutospacing="0" w:line="288" w:lineRule="auto"/>
        <w:rPr>
          <w:rFonts w:asciiTheme="minorBidi" w:hAnsiTheme="minorBidi" w:cstheme="minorBidi"/>
          <w:sz w:val="22"/>
          <w:szCs w:val="22"/>
        </w:rPr>
      </w:pPr>
      <w:r>
        <w:rPr>
          <w:rFonts w:asciiTheme="minorBidi" w:hAnsiTheme="minorBidi" w:cstheme="minorBidi"/>
          <w:sz w:val="22"/>
          <w:szCs w:val="22"/>
        </w:rPr>
        <w:t xml:space="preserve">Customised manufacture, with a rapidly growing share of total sales in recent years, plays a key part in BLOHM’s product and service portfolio.</w:t>
      </w:r>
      <w:r>
        <w:rPr>
          <w:rFonts w:asciiTheme="minorBidi" w:hAnsiTheme="minorBidi" w:cstheme="minorBidi"/>
          <w:sz w:val="22"/>
          <w:szCs w:val="22"/>
        </w:rPr>
        <w:t xml:space="preserve"> </w:t>
      </w:r>
      <w:r>
        <w:rPr>
          <w:rFonts w:asciiTheme="minorBidi" w:hAnsiTheme="minorBidi" w:cstheme="minorBidi"/>
          <w:sz w:val="22"/>
          <w:szCs w:val="22"/>
        </w:rPr>
        <w:t xml:space="preserve">Unique selling points are the high level of vertical integration and customer proximity related with the production site in Schleswig-Holstein.</w:t>
      </w:r>
      <w:r>
        <w:rPr>
          <w:rFonts w:asciiTheme="minorBidi" w:hAnsiTheme="minorBidi" w:cstheme="minorBidi"/>
          <w:sz w:val="22"/>
          <w:szCs w:val="22"/>
        </w:rPr>
        <w:t xml:space="preserve"> </w:t>
      </w:r>
      <w:r>
        <w:rPr>
          <w:rFonts w:asciiTheme="minorBidi" w:hAnsiTheme="minorBidi" w:cstheme="minorBidi"/>
          <w:sz w:val="22"/>
          <w:szCs w:val="22"/>
        </w:rPr>
        <w:t xml:space="preserve">"Our strength is found in the full production chain that we can map in-house – from turning and hardening to precision grinding and final measurement," explains Mathias Marbs, sales representative at BLOHM.</w:t>
      </w:r>
      <w:r>
        <w:rPr>
          <w:rFonts w:asciiTheme="minorBidi" w:hAnsiTheme="minorBidi" w:cstheme="minorBidi"/>
          <w:sz w:val="22"/>
          <w:szCs w:val="22"/>
        </w:rPr>
        <w:t xml:space="preserve"> </w:t>
      </w:r>
      <w:r>
        <w:rPr>
          <w:rFonts w:asciiTheme="minorBidi" w:hAnsiTheme="minorBidi" w:cstheme="minorBidi"/>
          <w:sz w:val="22"/>
          <w:szCs w:val="22"/>
        </w:rPr>
        <w:t xml:space="preserve">This comprehensive approach allows the company to efficiently and precisely produce not only mass production parts such as bushings and bolts, but also highly complex customised components for customers from various industries.</w:t>
      </w:r>
    </w:p>
    <w:p w14:paraId="0D637AAE" w14:textId="77777777" w:rsidR="001B7158" w:rsidRPr="001B7158" w:rsidRDefault="001B7158" w:rsidP="001B7158">
      <w:pPr>
        <w:pStyle w:val="pf0"/>
        <w:spacing w:before="0" w:beforeAutospacing="0" w:after="0" w:afterAutospacing="0" w:line="288" w:lineRule="auto"/>
        <w:rPr>
          <w:rFonts w:asciiTheme="minorBidi" w:hAnsiTheme="minorBidi" w:cstheme="minorBidi"/>
          <w:sz w:val="22"/>
          <w:szCs w:val="22"/>
        </w:rPr>
      </w:pPr>
    </w:p>
    <w:p w14:paraId="21459E6F" w14:textId="34AC2718" w:rsidR="001B7158" w:rsidRDefault="001B7158" w:rsidP="001B7158">
      <w:pPr>
        <w:pStyle w:val="pf0"/>
        <w:spacing w:before="0" w:beforeAutospacing="0" w:after="0" w:afterAutospacing="0" w:line="288" w:lineRule="auto"/>
        <w:rPr>
          <w:rFonts w:asciiTheme="minorBidi" w:hAnsiTheme="minorBidi" w:cstheme="minorBidi"/>
          <w:sz w:val="22"/>
          <w:szCs w:val="22"/>
        </w:rPr>
      </w:pPr>
      <w:r>
        <w:rPr>
          <w:rFonts w:asciiTheme="minorBidi" w:hAnsiTheme="minorBidi" w:cstheme="minorBidi"/>
          <w:sz w:val="22"/>
          <w:szCs w:val="22"/>
        </w:rPr>
        <w:t xml:space="preserve">The advantage for customers is obvious: they benefit from an integrated production process that covers all relevant steps.</w:t>
      </w:r>
      <w:r>
        <w:rPr>
          <w:rFonts w:asciiTheme="minorBidi" w:hAnsiTheme="minorBidi" w:cstheme="minorBidi"/>
          <w:sz w:val="22"/>
          <w:szCs w:val="22"/>
        </w:rPr>
        <w:t xml:space="preserve"> </w:t>
      </w:r>
      <w:r>
        <w:rPr>
          <w:rFonts w:asciiTheme="minorBidi" w:hAnsiTheme="minorBidi" w:cstheme="minorBidi"/>
          <w:sz w:val="22"/>
          <w:szCs w:val="22"/>
        </w:rPr>
        <w:t xml:space="preserve">This allows production time to be reduced, precision of the end products to be continuously checked, documented and, if necessary, improved.</w:t>
      </w:r>
      <w:r>
        <w:rPr>
          <w:rFonts w:asciiTheme="minorBidi" w:hAnsiTheme="minorBidi" w:cstheme="minorBidi"/>
          <w:sz w:val="22"/>
          <w:szCs w:val="22"/>
        </w:rPr>
        <w:t xml:space="preserve"> </w:t>
      </w:r>
      <w:r>
        <w:rPr>
          <w:rFonts w:asciiTheme="minorBidi" w:hAnsiTheme="minorBidi" w:cstheme="minorBidi"/>
          <w:sz w:val="22"/>
          <w:szCs w:val="22"/>
        </w:rPr>
        <w:t xml:space="preserve">"Our technologically advanced machinery, along with the expertise of our employees, are the basis of customised production at BLOHM," emphasises Mathias Marbs.</w:t>
      </w:r>
      <w:r>
        <w:rPr>
          <w:rFonts w:asciiTheme="minorBidi" w:hAnsiTheme="minorBidi" w:cstheme="minorBidi"/>
          <w:sz w:val="22"/>
          <w:szCs w:val="22"/>
        </w:rPr>
        <w:t xml:space="preserve"> </w:t>
      </w:r>
      <w:r>
        <w:rPr>
          <w:rFonts w:asciiTheme="minorBidi" w:hAnsiTheme="minorBidi" w:cstheme="minorBidi"/>
          <w:sz w:val="22"/>
          <w:szCs w:val="22"/>
        </w:rPr>
        <w:t xml:space="preserve">"In doing so, we are creating the conditions for vertical integration that is unrivalled in the industry."</w:t>
      </w:r>
    </w:p>
    <w:p w14:paraId="739BD2BB" w14:textId="77777777" w:rsidR="001B7158" w:rsidRPr="001B7158" w:rsidRDefault="001B7158" w:rsidP="001B7158">
      <w:pPr>
        <w:pStyle w:val="pf0"/>
        <w:spacing w:before="0" w:beforeAutospacing="0" w:after="0" w:afterAutospacing="0" w:line="288" w:lineRule="auto"/>
        <w:rPr>
          <w:rFonts w:asciiTheme="minorBidi" w:hAnsiTheme="minorBidi" w:cstheme="minorBidi"/>
          <w:sz w:val="22"/>
          <w:szCs w:val="22"/>
        </w:rPr>
      </w:pPr>
    </w:p>
    <w:p w14:paraId="06DBDC8C" w14:textId="0005B7AB" w:rsidR="001B7158" w:rsidRPr="001B7158" w:rsidRDefault="001B7158" w:rsidP="001B7158">
      <w:pPr>
        <w:pStyle w:val="pf0"/>
        <w:spacing w:before="0" w:beforeAutospacing="0" w:after="0" w:afterAutospacing="0" w:line="288" w:lineRule="auto"/>
        <w:rPr>
          <w:rFonts w:asciiTheme="minorBidi" w:hAnsiTheme="minorBidi" w:cstheme="minorBidi"/>
          <w:b/>
          <w:bCs/>
          <w:sz w:val="22"/>
          <w:szCs w:val="22"/>
        </w:rPr>
      </w:pPr>
      <w:r>
        <w:rPr>
          <w:rFonts w:asciiTheme="minorBidi" w:hAnsiTheme="minorBidi" w:cstheme="minorBidi"/>
          <w:b/>
          <w:bCs/>
          <w:sz w:val="22"/>
          <w:szCs w:val="22"/>
        </w:rPr>
        <w:t xml:space="preserve">Precision Grinding: Expertise Right Down to the Last µm</w:t>
      </w:r>
    </w:p>
    <w:p w14:paraId="3BA8A0A1" w14:textId="4D235BBA" w:rsidR="001B7158" w:rsidRPr="00226FFD" w:rsidRDefault="001B7158" w:rsidP="001B7158">
      <w:pPr>
        <w:pStyle w:val="pf0"/>
        <w:spacing w:before="0" w:beforeAutospacing="0" w:after="0" w:afterAutospacing="0" w:line="288" w:lineRule="auto"/>
        <w:rPr>
          <w:rFonts w:asciiTheme="minorBidi" w:hAnsiTheme="minorBidi" w:cstheme="minorBidi"/>
          <w:sz w:val="22"/>
          <w:szCs w:val="22"/>
        </w:rPr>
      </w:pPr>
      <w:r>
        <w:rPr>
          <w:rFonts w:asciiTheme="minorBidi" w:hAnsiTheme="minorBidi" w:cstheme="minorBidi"/>
          <w:sz w:val="22"/>
          <w:szCs w:val="22"/>
        </w:rPr>
        <w:t xml:space="preserve">Precision grinding take centre stage at BLOHM.</w:t>
      </w:r>
      <w:r>
        <w:rPr>
          <w:rFonts w:asciiTheme="minorBidi" w:hAnsiTheme="minorBidi" w:cstheme="minorBidi"/>
          <w:sz w:val="22"/>
          <w:szCs w:val="22"/>
        </w:rPr>
        <w:t xml:space="preserve"> </w:t>
      </w:r>
      <w:r>
        <w:rPr>
          <w:rFonts w:asciiTheme="minorBidi" w:hAnsiTheme="minorBidi" w:cstheme="minorBidi"/>
          <w:sz w:val="22"/>
          <w:szCs w:val="22"/>
        </w:rPr>
        <w:t xml:space="preserve">This technology is crucial to achieving the high levels of accuracy required by customers.</w:t>
      </w:r>
      <w:r>
        <w:rPr>
          <w:rFonts w:asciiTheme="minorBidi" w:hAnsiTheme="minorBidi" w:cstheme="minorBidi"/>
          <w:sz w:val="22"/>
          <w:szCs w:val="22"/>
        </w:rPr>
        <w:t xml:space="preserve"> </w:t>
      </w:r>
      <w:r>
        <w:rPr>
          <w:rFonts w:asciiTheme="minorBidi" w:hAnsiTheme="minorBidi" w:cstheme="minorBidi"/>
          <w:sz w:val="22"/>
          <w:szCs w:val="22"/>
        </w:rPr>
        <w:t xml:space="preserve">"In the field of precision grinding, tolerances in the µ range is our daily business," explains Mathias Marbs.</w:t>
      </w:r>
      <w:r>
        <w:rPr>
          <w:rFonts w:asciiTheme="minorBidi" w:hAnsiTheme="minorBidi" w:cstheme="minorBidi"/>
          <w:sz w:val="22"/>
          <w:szCs w:val="22"/>
        </w:rPr>
        <w:t xml:space="preserve"> </w:t>
      </w:r>
      <w:r>
        <w:rPr>
          <w:rFonts w:asciiTheme="minorBidi" w:hAnsiTheme="minorBidi" w:cstheme="minorBidi"/>
          <w:sz w:val="22"/>
          <w:szCs w:val="22"/>
        </w:rPr>
        <w:t xml:space="preserve">"It's the prerequisite for achieving the high levels of precision required by our customers." This high level of accuracy is particularly important in demanding industries such as machine construction, drive technology and aerospace.</w:t>
      </w:r>
    </w:p>
    <w:p w14:paraId="5BD3D401" w14:textId="77777777" w:rsidR="001B7158" w:rsidRPr="001B7158" w:rsidRDefault="001B7158" w:rsidP="001B7158">
      <w:pPr>
        <w:pStyle w:val="pf0"/>
        <w:spacing w:before="0" w:beforeAutospacing="0" w:after="0" w:afterAutospacing="0" w:line="288" w:lineRule="auto"/>
        <w:rPr>
          <w:rFonts w:asciiTheme="minorBidi" w:hAnsiTheme="minorBidi" w:cstheme="minorBidi"/>
          <w:sz w:val="22"/>
          <w:szCs w:val="22"/>
        </w:rPr>
      </w:pPr>
    </w:p>
    <w:p w14:paraId="4F271C0D" w14:textId="15091C7C" w:rsidR="001B7158" w:rsidRDefault="001B7158" w:rsidP="001B7158">
      <w:pPr>
        <w:pStyle w:val="pf0"/>
        <w:spacing w:before="0" w:beforeAutospacing="0" w:after="0" w:afterAutospacing="0" w:line="288" w:lineRule="auto"/>
        <w:rPr>
          <w:rFonts w:asciiTheme="minorBidi" w:hAnsiTheme="minorBidi" w:cstheme="minorBidi"/>
          <w:sz w:val="22"/>
          <w:szCs w:val="22"/>
        </w:rPr>
      </w:pPr>
      <w:r>
        <w:rPr>
          <w:rFonts w:asciiTheme="minorBidi" w:hAnsiTheme="minorBidi" w:cstheme="minorBidi"/>
          <w:sz w:val="22"/>
          <w:szCs w:val="22"/>
        </w:rPr>
        <w:t xml:space="preserve">Technical equipment and modern machinery ensure that even the most complex components can be processed with the highest precision.</w:t>
      </w:r>
      <w:r>
        <w:rPr>
          <w:rFonts w:asciiTheme="minorBidi" w:hAnsiTheme="minorBidi" w:cstheme="minorBidi"/>
          <w:sz w:val="22"/>
          <w:szCs w:val="22"/>
        </w:rPr>
        <w:t xml:space="preserve"> </w:t>
      </w:r>
      <w:r>
        <w:rPr>
          <w:rFonts w:asciiTheme="minorBidi" w:hAnsiTheme="minorBidi" w:cstheme="minorBidi"/>
          <w:sz w:val="22"/>
          <w:szCs w:val="22"/>
        </w:rPr>
        <w:t xml:space="preserve">The quality of sanding processes is guaranteed by high-precision measuring technology in the QA department.</w:t>
      </w:r>
      <w:r>
        <w:rPr>
          <w:rFonts w:asciiTheme="minorBidi" w:hAnsiTheme="minorBidi" w:cstheme="minorBidi"/>
          <w:sz w:val="22"/>
          <w:szCs w:val="22"/>
        </w:rPr>
        <w:t xml:space="preserve"> </w:t>
      </w:r>
      <w:r>
        <w:rPr>
          <w:rFonts w:asciiTheme="minorBidi" w:hAnsiTheme="minorBidi" w:cstheme="minorBidi"/>
          <w:sz w:val="22"/>
          <w:szCs w:val="22"/>
        </w:rPr>
        <w:t xml:space="preserve">Regular maintenance of production facilities and defined inspection batches guarantee that the high quality remains constant throughout the entire production process.</w:t>
      </w:r>
    </w:p>
    <w:p w14:paraId="52A2809E" w14:textId="77777777" w:rsidR="001B7158" w:rsidRPr="001B7158" w:rsidRDefault="001B7158" w:rsidP="001B7158">
      <w:pPr>
        <w:pStyle w:val="pf0"/>
        <w:spacing w:before="0" w:beforeAutospacing="0" w:after="0" w:afterAutospacing="0" w:line="288" w:lineRule="auto"/>
        <w:rPr>
          <w:rFonts w:asciiTheme="minorBidi" w:hAnsiTheme="minorBidi" w:cstheme="minorBidi"/>
          <w:sz w:val="22"/>
          <w:szCs w:val="22"/>
        </w:rPr>
      </w:pPr>
    </w:p>
    <w:p w14:paraId="67CBF2C3" w14:textId="30AE6278" w:rsidR="001B7158" w:rsidRPr="001B7158" w:rsidRDefault="001B7158" w:rsidP="001B7158">
      <w:pPr>
        <w:pStyle w:val="pf0"/>
        <w:spacing w:before="0" w:beforeAutospacing="0" w:after="0" w:afterAutospacing="0" w:line="288" w:lineRule="auto"/>
        <w:rPr>
          <w:rFonts w:asciiTheme="minorBidi" w:hAnsiTheme="minorBidi" w:cstheme="minorBidi"/>
          <w:b/>
          <w:bCs/>
          <w:sz w:val="22"/>
          <w:szCs w:val="22"/>
        </w:rPr>
      </w:pPr>
      <w:r>
        <w:rPr>
          <w:rFonts w:asciiTheme="minorBidi" w:hAnsiTheme="minorBidi" w:cstheme="minorBidi"/>
          <w:b/>
          <w:bCs/>
          <w:sz w:val="22"/>
          <w:szCs w:val="22"/>
        </w:rPr>
        <w:t xml:space="preserve">Expertise as a Success Factor</w:t>
      </w:r>
    </w:p>
    <w:p w14:paraId="162D079F" w14:textId="2423F319" w:rsidR="001B7158" w:rsidRDefault="001B7158" w:rsidP="00876B99">
      <w:pPr>
        <w:pStyle w:val="pf0"/>
        <w:spacing w:before="0" w:beforeAutospacing="0" w:after="0" w:afterAutospacing="0" w:line="288" w:lineRule="auto"/>
        <w:rPr>
          <w:rFonts w:asciiTheme="minorBidi" w:hAnsiTheme="minorBidi" w:cstheme="minorBidi"/>
          <w:sz w:val="22"/>
          <w:szCs w:val="22"/>
        </w:rPr>
      </w:pPr>
      <w:r>
        <w:rPr>
          <w:rFonts w:asciiTheme="minorBidi" w:hAnsiTheme="minorBidi" w:cstheme="minorBidi"/>
          <w:sz w:val="22"/>
          <w:szCs w:val="22"/>
        </w:rPr>
        <w:t xml:space="preserve">Besides state-of-the-art production technology, the high professional competence of our employees is another key success factor of BLOHM.</w:t>
      </w:r>
      <w:r>
        <w:rPr>
          <w:rFonts w:asciiTheme="minorBidi" w:hAnsiTheme="minorBidi" w:cstheme="minorBidi"/>
          <w:sz w:val="22"/>
          <w:szCs w:val="22"/>
        </w:rPr>
        <w:t xml:space="preserve"> </w:t>
      </w:r>
      <w:r>
        <w:rPr>
          <w:rFonts w:asciiTheme="minorBidi" w:hAnsiTheme="minorBidi" w:cstheme="minorBidi"/>
          <w:sz w:val="22"/>
          <w:szCs w:val="22"/>
        </w:rPr>
        <w:t xml:space="preserve">"Our specialists are essential when it comes to meeting our customers' needs," emphasises Mathias Marbs.</w:t>
      </w:r>
      <w:r>
        <w:rPr>
          <w:rFonts w:asciiTheme="minorBidi" w:hAnsiTheme="minorBidi" w:cstheme="minorBidi"/>
          <w:sz w:val="22"/>
          <w:szCs w:val="22"/>
        </w:rPr>
        <w:t xml:space="preserve"> </w:t>
      </w:r>
      <w:r>
        <w:rPr>
          <w:rFonts w:asciiTheme="minorBidi" w:hAnsiTheme="minorBidi" w:cstheme="minorBidi"/>
          <w:sz w:val="22"/>
          <w:szCs w:val="22"/>
        </w:rPr>
        <w:t xml:space="preserve">The company is therefore focussing on training and continuous qualification of its employees.</w:t>
      </w:r>
      <w:r>
        <w:rPr>
          <w:rFonts w:asciiTheme="minorBidi" w:hAnsiTheme="minorBidi" w:cstheme="minorBidi"/>
          <w:sz w:val="22"/>
          <w:szCs w:val="22"/>
        </w:rPr>
        <w:t xml:space="preserve"> </w:t>
      </w:r>
      <w:r>
        <w:rPr>
          <w:rFonts w:asciiTheme="minorBidi" w:hAnsiTheme="minorBidi" w:cstheme="minorBidi"/>
          <w:sz w:val="22"/>
          <w:szCs w:val="22"/>
        </w:rPr>
        <w:t xml:space="preserve">"We generally train our specialists ourselves and ensure that their knowledge is always up to date through regular training programmes." </w:t>
      </w:r>
    </w:p>
    <w:p w14:paraId="4339D6B9" w14:textId="77777777" w:rsidR="00B74C35" w:rsidRPr="001B7158" w:rsidRDefault="00B74C35" w:rsidP="001B7158">
      <w:pPr>
        <w:pStyle w:val="pf0"/>
        <w:spacing w:before="0" w:beforeAutospacing="0" w:after="0" w:afterAutospacing="0" w:line="288" w:lineRule="auto"/>
        <w:rPr>
          <w:rFonts w:asciiTheme="minorBidi" w:hAnsiTheme="minorBidi" w:cstheme="minorBidi"/>
          <w:sz w:val="22"/>
          <w:szCs w:val="22"/>
        </w:rPr>
      </w:pPr>
    </w:p>
    <w:p w14:paraId="588A1E00" w14:textId="32A2390B" w:rsidR="001B7158" w:rsidRDefault="001B7158" w:rsidP="001B7158">
      <w:pPr>
        <w:pStyle w:val="pf0"/>
        <w:spacing w:before="0" w:beforeAutospacing="0" w:after="0" w:afterAutospacing="0" w:line="288" w:lineRule="auto"/>
        <w:rPr>
          <w:rFonts w:asciiTheme="minorBidi" w:hAnsiTheme="minorBidi" w:cstheme="minorBidi"/>
          <w:sz w:val="22"/>
          <w:szCs w:val="22"/>
        </w:rPr>
      </w:pPr>
      <w:r>
        <w:rPr>
          <w:rFonts w:asciiTheme="minorBidi" w:hAnsiTheme="minorBidi" w:cstheme="minorBidi"/>
          <w:sz w:val="22"/>
          <w:szCs w:val="22"/>
        </w:rPr>
        <w:t xml:space="preserve">While doing so, BLOHM pursues a long-term approach.</w:t>
      </w:r>
      <w:r>
        <w:rPr>
          <w:rFonts w:asciiTheme="minorBidi" w:hAnsiTheme="minorBidi" w:cstheme="minorBidi"/>
          <w:sz w:val="22"/>
          <w:szCs w:val="22"/>
        </w:rPr>
        <w:t xml:space="preserve"> </w:t>
      </w:r>
      <w:r>
        <w:rPr>
          <w:rFonts w:asciiTheme="minorBidi" w:hAnsiTheme="minorBidi" w:cstheme="minorBidi"/>
          <w:sz w:val="22"/>
          <w:szCs w:val="22"/>
        </w:rPr>
        <w:t xml:space="preserve">Expertise and experience of employees is seen as valuable resources that need to be continuously encouraged and developed.</w:t>
      </w:r>
      <w:r>
        <w:rPr>
          <w:rFonts w:asciiTheme="minorBidi" w:hAnsiTheme="minorBidi" w:cstheme="minorBidi"/>
          <w:sz w:val="22"/>
          <w:szCs w:val="22"/>
        </w:rPr>
        <w:t xml:space="preserve"> </w:t>
      </w:r>
      <w:r>
        <w:rPr>
          <w:rFonts w:asciiTheme="minorBidi" w:hAnsiTheme="minorBidi" w:cstheme="minorBidi"/>
          <w:sz w:val="22"/>
          <w:szCs w:val="22"/>
        </w:rPr>
        <w:t xml:space="preserve">This knowledge, in combination with state-of-the-art technical equipment, allows BLOHM to successfully realise even highly complex customer projects.</w:t>
      </w:r>
    </w:p>
    <w:p w14:paraId="0C002ACC" w14:textId="77777777" w:rsidR="006746A7" w:rsidRDefault="006746A7" w:rsidP="001B7158">
      <w:pPr>
        <w:pStyle w:val="pf0"/>
        <w:spacing w:before="0" w:beforeAutospacing="0" w:after="0" w:afterAutospacing="0" w:line="288" w:lineRule="auto"/>
        <w:rPr>
          <w:rFonts w:asciiTheme="minorBidi" w:hAnsiTheme="minorBidi" w:cstheme="minorBidi"/>
          <w:sz w:val="22"/>
          <w:szCs w:val="22"/>
        </w:rPr>
      </w:pPr>
    </w:p>
    <w:p w14:paraId="637E93B8" w14:textId="561EA759" w:rsidR="0037432C" w:rsidRDefault="006746A7" w:rsidP="00D11DD3">
      <w:pPr>
        <w:pStyle w:val="pf0"/>
        <w:spacing w:before="0" w:beforeAutospacing="0" w:after="0" w:afterAutospacing="0" w:line="288" w:lineRule="auto"/>
        <w:rPr>
          <w:rFonts w:asciiTheme="minorBidi" w:hAnsiTheme="minorBidi" w:cstheme="minorBidi"/>
          <w:sz w:val="22"/>
          <w:szCs w:val="22"/>
        </w:rPr>
      </w:pPr>
      <w:r>
        <w:rPr>
          <w:rFonts w:asciiTheme="minorBidi" w:hAnsiTheme="minorBidi" w:cstheme="minorBidi"/>
          <w:sz w:val="22"/>
          <w:szCs w:val="22"/>
        </w:rPr>
        <w:t xml:space="preserve">One example of a particularly demanding customer solution is the production of high-precision worm shafts.</w:t>
      </w:r>
      <w:r>
        <w:rPr>
          <w:rFonts w:asciiTheme="minorBidi" w:hAnsiTheme="minorBidi" w:cstheme="minorBidi"/>
          <w:sz w:val="22"/>
          <w:szCs w:val="22"/>
        </w:rPr>
        <w:t xml:space="preserve"> </w:t>
      </w:r>
      <w:r>
        <w:rPr>
          <w:rFonts w:asciiTheme="minorBidi" w:hAnsiTheme="minorBidi" w:cstheme="minorBidi"/>
          <w:sz w:val="22"/>
          <w:szCs w:val="22"/>
        </w:rPr>
        <w:t xml:space="preserve">To do this, a blank is first turned, whereby high-precision centring has to be maintained.</w:t>
      </w:r>
      <w:r>
        <w:rPr>
          <w:rFonts w:asciiTheme="minorBidi" w:hAnsiTheme="minorBidi" w:cstheme="minorBidi"/>
          <w:sz w:val="22"/>
          <w:szCs w:val="22"/>
        </w:rPr>
        <w:t xml:space="preserve"> </w:t>
      </w:r>
      <w:r>
        <w:rPr>
          <w:rFonts w:asciiTheme="minorBidi" w:hAnsiTheme="minorBidi" w:cstheme="minorBidi"/>
          <w:sz w:val="22"/>
          <w:szCs w:val="22"/>
        </w:rPr>
        <w:t xml:space="preserve">Then it is hardened and cylindrically ground before being shaped into its rotor profile using a special grinder.</w:t>
      </w:r>
      <w:r>
        <w:rPr>
          <w:rFonts w:asciiTheme="minorBidi" w:hAnsiTheme="minorBidi" w:cstheme="minorBidi"/>
          <w:sz w:val="22"/>
          <w:szCs w:val="22"/>
        </w:rPr>
        <w:t xml:space="preserve"> </w:t>
      </w:r>
      <w:r>
        <w:rPr>
          <w:rFonts w:asciiTheme="minorBidi" w:hAnsiTheme="minorBidi" w:cstheme="minorBidi"/>
          <w:sz w:val="22"/>
          <w:szCs w:val="22"/>
        </w:rPr>
        <w:t xml:space="preserve">Particularly important is a so-called first part approval required for each production step.</w:t>
      </w:r>
      <w:r>
        <w:rPr>
          <w:rFonts w:asciiTheme="minorBidi" w:hAnsiTheme="minorBidi" w:cstheme="minorBidi"/>
          <w:sz w:val="22"/>
          <w:szCs w:val="22"/>
        </w:rPr>
        <w:t xml:space="preserve"> </w:t>
      </w:r>
      <w:r>
        <w:rPr>
          <w:rFonts w:asciiTheme="minorBidi" w:hAnsiTheme="minorBidi" w:cstheme="minorBidi"/>
          <w:sz w:val="22"/>
          <w:szCs w:val="22"/>
        </w:rPr>
        <w:t xml:space="preserve">This entails that once the respective machine has been set up, an initial part is manufactured that has to be approved by quality control before series production can begin.</w:t>
      </w:r>
      <w:r>
        <w:rPr>
          <w:rFonts w:asciiTheme="minorBidi" w:hAnsiTheme="minorBidi" w:cstheme="minorBidi"/>
          <w:sz w:val="22"/>
          <w:szCs w:val="22"/>
        </w:rPr>
        <w:t xml:space="preserve"> </w:t>
      </w:r>
      <w:r>
        <w:rPr>
          <w:rFonts w:asciiTheme="minorBidi" w:hAnsiTheme="minorBidi" w:cstheme="minorBidi"/>
          <w:sz w:val="22"/>
          <w:szCs w:val="22"/>
        </w:rPr>
        <w:t xml:space="preserve">This procedure ensures that component quality is maintained in series production and the reject rate is kept to a minimum.</w:t>
      </w:r>
    </w:p>
    <w:p w14:paraId="663A598C" w14:textId="77777777" w:rsidR="00D11DD3" w:rsidRPr="00142590" w:rsidRDefault="00D11DD3" w:rsidP="00D11DD3">
      <w:pPr>
        <w:pStyle w:val="pf0"/>
        <w:spacing w:before="0" w:beforeAutospacing="0" w:after="0" w:afterAutospacing="0" w:line="288" w:lineRule="auto"/>
        <w:rPr>
          <w:rFonts w:asciiTheme="minorBidi" w:hAnsiTheme="minorBidi" w:cstheme="minorBidi"/>
          <w:sz w:val="22"/>
          <w:szCs w:val="22"/>
        </w:rPr>
      </w:pPr>
    </w:p>
    <w:p w14:paraId="23930C61" w14:textId="1161C0FA" w:rsidR="006746A7" w:rsidRDefault="006746A7" w:rsidP="006746A7">
      <w:pPr>
        <w:pStyle w:val="pf0"/>
        <w:spacing w:before="0" w:beforeAutospacing="0" w:after="0" w:afterAutospacing="0" w:line="288" w:lineRule="auto"/>
        <w:rPr>
          <w:rFonts w:asciiTheme="minorBidi" w:hAnsiTheme="minorBidi" w:cstheme="minorBidi"/>
          <w:sz w:val="22"/>
          <w:szCs w:val="22"/>
        </w:rPr>
      </w:pPr>
      <w:r>
        <w:rPr>
          <w:rFonts w:asciiTheme="minorBidi" w:hAnsiTheme="minorBidi" w:cstheme="minorBidi"/>
          <w:sz w:val="22"/>
          <w:szCs w:val="22"/>
        </w:rPr>
        <w:t xml:space="preserve">Such projects illustrate the innovative strength and technical expertise that BLOHM introduces to customised production.</w:t>
      </w:r>
      <w:r>
        <w:rPr>
          <w:rFonts w:asciiTheme="minorBidi" w:hAnsiTheme="minorBidi" w:cstheme="minorBidi"/>
          <w:sz w:val="22"/>
          <w:szCs w:val="22"/>
        </w:rPr>
        <w:t xml:space="preserve"> </w:t>
      </w:r>
      <w:r>
        <w:rPr>
          <w:rFonts w:asciiTheme="minorBidi" w:hAnsiTheme="minorBidi" w:cstheme="minorBidi"/>
          <w:sz w:val="22"/>
          <w:szCs w:val="22"/>
        </w:rPr>
        <w:t xml:space="preserve">"The challenge of such projects lies in the combination of high complexity and required precision," says Mathias Marbs.</w:t>
      </w:r>
      <w:r>
        <w:rPr>
          <w:rFonts w:asciiTheme="minorBidi" w:hAnsiTheme="minorBidi" w:cstheme="minorBidi"/>
          <w:sz w:val="22"/>
          <w:szCs w:val="22"/>
        </w:rPr>
        <w:t xml:space="preserve"> </w:t>
      </w:r>
      <w:r>
        <w:rPr>
          <w:rFonts w:asciiTheme="minorBidi" w:hAnsiTheme="minorBidi" w:cstheme="minorBidi"/>
          <w:sz w:val="22"/>
          <w:szCs w:val="22"/>
        </w:rPr>
        <w:t xml:space="preserve">"But it is precisely tasks like these where we can bring to bear our strengths in full."</w:t>
      </w:r>
    </w:p>
    <w:p w14:paraId="2549DC6B" w14:textId="77777777" w:rsidR="00B74C35" w:rsidRPr="001B7158" w:rsidRDefault="00B74C35" w:rsidP="001B7158">
      <w:pPr>
        <w:pStyle w:val="pf0"/>
        <w:spacing w:before="0" w:beforeAutospacing="0" w:after="0" w:afterAutospacing="0" w:line="288" w:lineRule="auto"/>
        <w:rPr>
          <w:rFonts w:asciiTheme="minorBidi" w:hAnsiTheme="minorBidi" w:cstheme="minorBidi"/>
          <w:sz w:val="22"/>
          <w:szCs w:val="22"/>
        </w:rPr>
      </w:pPr>
    </w:p>
    <w:p w14:paraId="45ADCB87" w14:textId="4F137612" w:rsidR="001B7158" w:rsidRPr="001B7158" w:rsidRDefault="00754E20" w:rsidP="001B7158">
      <w:pPr>
        <w:pStyle w:val="pf0"/>
        <w:spacing w:before="0" w:beforeAutospacing="0" w:after="0" w:afterAutospacing="0" w:line="288" w:lineRule="auto"/>
        <w:rPr>
          <w:rFonts w:asciiTheme="minorBidi" w:hAnsiTheme="minorBidi" w:cstheme="minorBidi"/>
          <w:b/>
          <w:bCs/>
          <w:sz w:val="22"/>
          <w:szCs w:val="22"/>
        </w:rPr>
      </w:pPr>
      <w:r>
        <w:rPr>
          <w:rFonts w:asciiTheme="minorBidi" w:hAnsiTheme="minorBidi" w:cstheme="minorBidi"/>
          <w:b/>
          <w:bCs/>
          <w:sz w:val="22"/>
          <w:szCs w:val="22"/>
        </w:rPr>
        <w:t xml:space="preserve">On equal footing with customers</w:t>
      </w:r>
    </w:p>
    <w:p w14:paraId="45586E05" w14:textId="2465F6F9" w:rsidR="00754E20" w:rsidRPr="000818EB" w:rsidRDefault="00B673E0" w:rsidP="00424CF4">
      <w:pPr>
        <w:pStyle w:val="pf0"/>
        <w:spacing w:before="0" w:beforeAutospacing="0" w:after="0" w:afterAutospacing="0" w:line="288" w:lineRule="auto"/>
        <w:rPr>
          <w:rFonts w:asciiTheme="minorBidi" w:hAnsiTheme="minorBidi" w:cstheme="minorBidi"/>
          <w:sz w:val="22"/>
          <w:szCs w:val="22"/>
        </w:rPr>
      </w:pPr>
      <w:r>
        <w:rPr>
          <w:rFonts w:asciiTheme="minorBidi" w:hAnsiTheme="minorBidi" w:cstheme="minorBidi"/>
          <w:sz w:val="22"/>
          <w:szCs w:val="22"/>
        </w:rPr>
        <w:t xml:space="preserve">One of BLOHM's strengths is its customer proximity and close co-operation in all phases of a project.</w:t>
      </w:r>
      <w:r>
        <w:rPr>
          <w:rFonts w:asciiTheme="minorBidi" w:hAnsiTheme="minorBidi" w:cstheme="minorBidi"/>
          <w:sz w:val="22"/>
          <w:szCs w:val="22"/>
        </w:rPr>
        <w:t xml:space="preserve"> </w:t>
      </w:r>
      <w:r>
        <w:rPr>
          <w:rFonts w:asciiTheme="minorBidi" w:hAnsiTheme="minorBidi" w:cstheme="minorBidi"/>
          <w:sz w:val="22"/>
          <w:szCs w:val="22"/>
        </w:rPr>
        <w:t xml:space="preserve">As naturally the optimum solution is not created in one day.</w:t>
      </w:r>
      <w:r>
        <w:rPr>
          <w:rFonts w:asciiTheme="minorBidi" w:hAnsiTheme="minorBidi" w:cstheme="minorBidi"/>
          <w:sz w:val="22"/>
          <w:szCs w:val="22"/>
        </w:rPr>
        <w:t xml:space="preserve"> </w:t>
      </w:r>
      <w:r>
        <w:rPr>
          <w:rFonts w:asciiTheme="minorBidi" w:hAnsiTheme="minorBidi" w:cstheme="minorBidi"/>
          <w:sz w:val="22"/>
          <w:szCs w:val="22"/>
        </w:rPr>
        <w:t xml:space="preserve">It rather takes a lot of consultation, fine and detailed work and a few sample parts to get there.</w:t>
      </w:r>
      <w:r>
        <w:rPr>
          <w:rFonts w:asciiTheme="minorBidi" w:hAnsiTheme="minorBidi" w:cstheme="minorBidi"/>
          <w:sz w:val="22"/>
          <w:szCs w:val="22"/>
        </w:rPr>
        <w:t xml:space="preserve"> </w:t>
      </w:r>
      <w:r>
        <w:rPr>
          <w:rFonts w:asciiTheme="minorBidi" w:hAnsiTheme="minorBidi" w:cstheme="minorBidi"/>
          <w:sz w:val="22"/>
          <w:szCs w:val="22"/>
        </w:rPr>
        <w:t xml:space="preserve">"In terms of speed and flexibility, as a small mid-sized company with a high level of vertical integration and expertise, we are ideally positioned," Mathias Marbs summarises.</w:t>
      </w:r>
      <w:r>
        <w:rPr>
          <w:rFonts w:asciiTheme="minorBidi" w:hAnsiTheme="minorBidi" w:cstheme="minorBidi"/>
          <w:sz w:val="22"/>
          <w:szCs w:val="22"/>
        </w:rPr>
        <w:t xml:space="preserve"> </w:t>
      </w:r>
      <w:r>
        <w:rPr>
          <w:rFonts w:asciiTheme="minorBidi" w:hAnsiTheme="minorBidi" w:cstheme="minorBidi"/>
          <w:sz w:val="22"/>
          <w:szCs w:val="22"/>
        </w:rPr>
        <w:t xml:space="preserve">"Close co-operation within the company and fast response times ensure that we are able to action projects quickly and implement short delivery times</w:t>
      </w:r>
      <w:r>
        <w:rPr>
          <w:rFonts w:asciiTheme="minorBidi" w:eastAsia="Segoe UI" w:hAnsiTheme="minorBidi" w:cstheme="minorBidi"/>
          <w:color w:val="000000" w:themeColor="text1"/>
          <w:sz w:val="22"/>
          <w:szCs w:val="22"/>
        </w:rPr>
        <w:t xml:space="preserve">.</w:t>
      </w:r>
      <w:r>
        <w:rPr>
          <w:rFonts w:asciiTheme="minorBidi" w:eastAsia="Segoe UI" w:hAnsiTheme="minorBidi" w:cstheme="minorBidi"/>
          <w:color w:val="000000" w:themeColor="text1"/>
          <w:sz w:val="22"/>
          <w:szCs w:val="22"/>
        </w:rPr>
        <w:t xml:space="preserve"> </w:t>
      </w:r>
      <w:r>
        <w:rPr>
          <w:rFonts w:asciiTheme="minorBidi" w:eastAsia="Segoe UI" w:hAnsiTheme="minorBidi" w:cstheme="minorBidi"/>
          <w:color w:val="000000" w:themeColor="text1"/>
          <w:sz w:val="22"/>
          <w:szCs w:val="22"/>
        </w:rPr>
        <w:t xml:space="preserve">Last but not least, </w:t>
      </w:r>
      <w:r>
        <w:rPr>
          <w:rFonts w:asciiTheme="minorBidi" w:hAnsiTheme="minorBidi" w:cstheme="minorBidi"/>
          <w:sz w:val="22"/>
          <w:szCs w:val="22"/>
        </w:rPr>
        <w:t xml:space="preserve">our good intuition for the needs of our customers means we are able to meet them on equal footing in every respect."</w:t>
      </w:r>
    </w:p>
    <w:p w14:paraId="0F591DD3" w14:textId="77777777" w:rsidR="00930EB8" w:rsidRDefault="00930EB8" w:rsidP="001B7158">
      <w:pPr>
        <w:pStyle w:val="pf0"/>
        <w:spacing w:before="0" w:beforeAutospacing="0" w:after="0" w:afterAutospacing="0" w:line="288" w:lineRule="auto"/>
        <w:rPr>
          <w:rFonts w:asciiTheme="minorBidi" w:hAnsiTheme="minorBidi" w:cstheme="minorBidi"/>
          <w:sz w:val="22"/>
          <w:szCs w:val="22"/>
        </w:rPr>
      </w:pPr>
    </w:p>
    <w:p w14:paraId="7F699D2C" w14:textId="77777777" w:rsidR="00B673E0" w:rsidRPr="001B7158" w:rsidRDefault="00B673E0" w:rsidP="00B673E0">
      <w:pPr>
        <w:pStyle w:val="pf0"/>
        <w:spacing w:before="0" w:beforeAutospacing="0" w:after="0" w:afterAutospacing="0" w:line="288" w:lineRule="auto"/>
        <w:rPr>
          <w:rFonts w:asciiTheme="minorBidi" w:hAnsiTheme="minorBidi" w:cstheme="minorBidi"/>
          <w:b/>
          <w:bCs/>
          <w:sz w:val="22"/>
          <w:szCs w:val="22"/>
        </w:rPr>
      </w:pPr>
      <w:r>
        <w:rPr>
          <w:rFonts w:asciiTheme="minorBidi" w:hAnsiTheme="minorBidi" w:cstheme="minorBidi"/>
          <w:b/>
          <w:bCs/>
          <w:sz w:val="22"/>
          <w:szCs w:val="22"/>
        </w:rPr>
        <w:t xml:space="preserve">Complexity driving growth</w:t>
      </w:r>
    </w:p>
    <w:p w14:paraId="11BF901B" w14:textId="260F04D8" w:rsidR="00B673E0" w:rsidRDefault="00B673E0" w:rsidP="00B673E0">
      <w:pPr>
        <w:pStyle w:val="pf0"/>
        <w:spacing w:before="0" w:beforeAutospacing="0" w:after="0" w:afterAutospacing="0" w:line="288" w:lineRule="auto"/>
        <w:rPr>
          <w:rFonts w:asciiTheme="minorBidi" w:hAnsiTheme="minorBidi" w:cstheme="minorBidi"/>
          <w:sz w:val="22"/>
          <w:szCs w:val="22"/>
        </w:rPr>
      </w:pPr>
      <w:r>
        <w:rPr>
          <w:rFonts w:asciiTheme="minorBidi" w:hAnsiTheme="minorBidi" w:cstheme="minorBidi"/>
          <w:sz w:val="22"/>
          <w:szCs w:val="22"/>
        </w:rPr>
        <w:t xml:space="preserve">BLOHM is observing a clear trend in the market for precision manufacturing and customised solutions. Demand on complexity of components is increasing.</w:t>
      </w:r>
      <w:r>
        <w:rPr>
          <w:rFonts w:asciiTheme="minorBidi" w:hAnsiTheme="minorBidi" w:cstheme="minorBidi"/>
          <w:sz w:val="22"/>
          <w:szCs w:val="22"/>
        </w:rPr>
        <w:t xml:space="preserve"> </w:t>
      </w:r>
      <w:r>
        <w:rPr>
          <w:rFonts w:asciiTheme="minorBidi" w:hAnsiTheme="minorBidi" w:cstheme="minorBidi"/>
          <w:sz w:val="22"/>
          <w:szCs w:val="22"/>
        </w:rPr>
        <w:t xml:space="preserve">"Our customers increasingly expect tailor-made solutions for ever more complex custom parts," summarises Mathias Marbs.</w:t>
      </w:r>
      <w:r>
        <w:rPr>
          <w:rFonts w:asciiTheme="minorBidi" w:hAnsiTheme="minorBidi" w:cstheme="minorBidi"/>
          <w:sz w:val="22"/>
          <w:szCs w:val="22"/>
        </w:rPr>
        <w:t xml:space="preserve"> </w:t>
      </w:r>
      <w:r>
        <w:rPr>
          <w:rFonts w:asciiTheme="minorBidi" w:hAnsiTheme="minorBidi" w:cstheme="minorBidi"/>
          <w:sz w:val="22"/>
          <w:szCs w:val="22"/>
        </w:rPr>
        <w:t xml:space="preserve">"At BLOHM, we see these developments extremely positive, as we, as a contract manufacturer, are in high demand in this area and are ideally positioned." </w:t>
      </w:r>
    </w:p>
    <w:p w14:paraId="5E674EA0" w14:textId="77777777" w:rsidR="002742EA" w:rsidRDefault="002742EA" w:rsidP="001B7158">
      <w:pPr>
        <w:pStyle w:val="pf0"/>
        <w:spacing w:before="0" w:beforeAutospacing="0" w:after="0" w:afterAutospacing="0" w:line="288" w:lineRule="auto"/>
        <w:rPr>
          <w:rFonts w:asciiTheme="minorBidi" w:hAnsiTheme="minorBidi" w:cstheme="minorBidi"/>
          <w:sz w:val="22"/>
          <w:szCs w:val="22"/>
        </w:rPr>
      </w:pPr>
    </w:p>
    <w:p w14:paraId="3C5DD65D" w14:textId="77777777" w:rsidR="00D11DD3" w:rsidRPr="009358CE" w:rsidRDefault="00D11DD3" w:rsidP="001B7158">
      <w:pPr>
        <w:pStyle w:val="pf0"/>
        <w:spacing w:before="0" w:beforeAutospacing="0" w:after="0" w:afterAutospacing="0" w:line="288" w:lineRule="auto"/>
        <w:rPr>
          <w:rFonts w:asciiTheme="minorBidi" w:hAnsiTheme="minorBidi" w:cstheme="minorBidi"/>
          <w:sz w:val="22"/>
          <w:szCs w:val="22"/>
        </w:rPr>
      </w:pPr>
    </w:p>
    <w:p w14:paraId="22036A63" w14:textId="38BB91DF" w:rsidR="00844FAE" w:rsidRPr="009358CE" w:rsidRDefault="00844FAE" w:rsidP="001B7158">
      <w:pPr>
        <w:spacing w:line="288" w:lineRule="auto"/>
        <w:rPr>
          <w:rFonts w:asciiTheme="minorBidi" w:hAnsiTheme="minorBidi" w:cstheme="minorBidi"/>
          <w:i/>
          <w:iCs/>
          <w:sz w:val="22"/>
          <w:szCs w:val="22"/>
        </w:rPr>
      </w:pPr>
      <w:r>
        <w:rPr>
          <w:rFonts w:asciiTheme="minorBidi" w:hAnsiTheme="minorBidi" w:cstheme="minorBidi"/>
          <w:i/>
          <w:iCs/>
          <w:sz w:val="22"/>
          <w:szCs w:val="22"/>
        </w:rPr>
        <w:t xml:space="preserve">(Characters including spaces 6.052)</w:t>
      </w:r>
    </w:p>
    <w:p w14:paraId="4CB72051" w14:textId="77777777" w:rsidR="002742EA" w:rsidRDefault="002742EA" w:rsidP="001B7158">
      <w:pPr>
        <w:spacing w:line="288" w:lineRule="auto"/>
        <w:rPr>
          <w:rFonts w:asciiTheme="minorBidi" w:hAnsiTheme="minorBidi" w:cstheme="minorBidi"/>
          <w:sz w:val="22"/>
          <w:szCs w:val="22"/>
        </w:rPr>
      </w:pPr>
    </w:p>
    <w:p w14:paraId="45102EE8" w14:textId="77777777" w:rsidR="00D11DD3" w:rsidRDefault="00D11DD3" w:rsidP="001B7158">
      <w:pPr>
        <w:spacing w:line="288" w:lineRule="auto"/>
        <w:rPr>
          <w:rFonts w:asciiTheme="minorBidi" w:hAnsiTheme="minorBidi" w:cstheme="minorBidi"/>
          <w:sz w:val="22"/>
          <w:szCs w:val="22"/>
        </w:rPr>
      </w:pPr>
    </w:p>
    <w:p w14:paraId="2CA4F6CA" w14:textId="77777777" w:rsidR="00844FAE" w:rsidRPr="009358CE" w:rsidRDefault="00844FAE" w:rsidP="004A5A11">
      <w:pPr>
        <w:spacing w:line="288" w:lineRule="auto"/>
        <w:rPr>
          <w:rFonts w:asciiTheme="minorBidi" w:hAnsiTheme="minorBidi" w:cstheme="minorBidi"/>
          <w:b/>
          <w:bCs/>
          <w:sz w:val="22"/>
          <w:szCs w:val="22"/>
        </w:rPr>
      </w:pPr>
      <w:r>
        <w:rPr>
          <w:rFonts w:asciiTheme="minorBidi" w:hAnsiTheme="minorBidi" w:cstheme="minorBidi"/>
          <w:b/>
          <w:bCs/>
          <w:sz w:val="22"/>
          <w:szCs w:val="22"/>
        </w:rPr>
        <w:t xml:space="preserve">Short profile of NORMTEILWERK ROBERT BLOHM</w:t>
      </w:r>
    </w:p>
    <w:p w14:paraId="40043652" w14:textId="6B036CD1" w:rsidR="00844FAE" w:rsidRPr="009358CE" w:rsidRDefault="00844FAE" w:rsidP="001B7158">
      <w:pPr>
        <w:spacing w:line="288" w:lineRule="auto"/>
        <w:rPr>
          <w:rFonts w:asciiTheme="minorBidi" w:hAnsiTheme="minorBidi" w:cstheme="minorBidi"/>
          <w:sz w:val="22"/>
          <w:szCs w:val="22"/>
        </w:rPr>
      </w:pPr>
      <w:r>
        <w:rPr>
          <w:rFonts w:asciiTheme="minorBidi" w:hAnsiTheme="minorBidi" w:cstheme="minorBidi"/>
          <w:sz w:val="22"/>
          <w:szCs w:val="22"/>
        </w:rPr>
        <w:t xml:space="preserve">NORMTEILWERK ROBERT BLOHM</w:t>
      </w:r>
      <w:r>
        <w:rPr>
          <w:rFonts w:ascii="Helvetica Neue" w:hAnsi="Helvetica Neue" w:cs="Helvetica Neue"/>
          <w:color w:val="000000"/>
          <w:sz w:val="26"/>
          <w:szCs w:val="26"/>
        </w:rPr>
        <w:t xml:space="preserve"> </w:t>
      </w:r>
      <w:r>
        <w:rPr>
          <w:rFonts w:asciiTheme="minorBidi" w:hAnsiTheme="minorBidi" w:cstheme="minorBidi"/>
          <w:sz w:val="22"/>
          <w:szCs w:val="22"/>
        </w:rPr>
        <w:t xml:space="preserve">was founded in 1934 and is a renowned manufacturer of drill bushes,</w:t>
      </w:r>
      <w:r>
        <w:rPr>
          <w:rFonts w:ascii="Helvetica Neue" w:hAnsi="Helvetica Neue" w:cs="Helvetica Neue"/>
          <w:color w:val="000000"/>
          <w:sz w:val="26"/>
          <w:szCs w:val="26"/>
        </w:rPr>
        <w:t xml:space="preserve"> </w:t>
      </w:r>
      <w:r>
        <w:rPr>
          <w:rFonts w:asciiTheme="minorBidi" w:hAnsiTheme="minorBidi" w:cstheme="minorBidi"/>
          <w:sz w:val="22"/>
          <w:szCs w:val="22"/>
        </w:rPr>
        <w:t xml:space="preserve">standard and operating parts as well as sophisticated custom solutions according to customer drawings.</w:t>
      </w:r>
      <w:r>
        <w:rPr>
          <w:rFonts w:asciiTheme="minorBidi" w:hAnsiTheme="minorBidi" w:cstheme="minorBidi"/>
          <w:sz w:val="22"/>
          <w:szCs w:val="22"/>
        </w:rPr>
        <w:t xml:space="preserve"> </w:t>
      </w:r>
      <w:r>
        <w:rPr>
          <w:rFonts w:asciiTheme="minorBidi" w:hAnsiTheme="minorBidi" w:cstheme="minorBidi"/>
          <w:sz w:val="22"/>
          <w:szCs w:val="22"/>
        </w:rPr>
        <w:t xml:space="preserve">For 90 years, BLOHM has specialised in the production of rotationally symmetrical parts and has stood for the highest precision and quality internationally.</w:t>
      </w:r>
      <w:r>
        <w:rPr>
          <w:rFonts w:asciiTheme="minorBidi" w:hAnsiTheme="minorBidi" w:cstheme="minorBidi"/>
          <w:sz w:val="22"/>
          <w:szCs w:val="22"/>
        </w:rPr>
        <w:t xml:space="preserve"> </w:t>
      </w:r>
      <w:r>
        <w:rPr>
          <w:rFonts w:asciiTheme="minorBidi" w:hAnsiTheme="minorBidi" w:cstheme="minorBidi"/>
          <w:sz w:val="22"/>
          <w:szCs w:val="22"/>
        </w:rPr>
        <w:br/>
        <w:t xml:space="preserve">Our portfolio includes around 38,000 high-quality products that, due to their stability, can withstand high loads and also meet special requirements.</w:t>
      </w:r>
      <w:r>
        <w:rPr>
          <w:rFonts w:asciiTheme="minorBidi" w:hAnsiTheme="minorBidi" w:cstheme="minorBidi"/>
          <w:sz w:val="22"/>
          <w:szCs w:val="22"/>
        </w:rPr>
        <w:t xml:space="preserve"> </w:t>
      </w:r>
      <w:r>
        <w:rPr>
          <w:rFonts w:asciiTheme="minorBidi" w:hAnsiTheme="minorBidi" w:cstheme="minorBidi"/>
          <w:sz w:val="22"/>
          <w:szCs w:val="22"/>
        </w:rPr>
        <w:t xml:space="preserve">We are therefore primarily targeting partners from trade and industry who rely on durable, high-quality parts.</w:t>
      </w:r>
      <w:r>
        <w:rPr>
          <w:rFonts w:asciiTheme="minorBidi" w:hAnsiTheme="minorBidi" w:cstheme="minorBidi"/>
          <w:sz w:val="22"/>
          <w:szCs w:val="22"/>
        </w:rPr>
        <w:t xml:space="preserve"> </w:t>
      </w:r>
      <w:r>
        <w:rPr>
          <w:rFonts w:asciiTheme="minorBidi" w:hAnsiTheme="minorBidi" w:cstheme="minorBidi"/>
          <w:sz w:val="22"/>
          <w:szCs w:val="22"/>
        </w:rPr>
        <w:t xml:space="preserve">We have high-performance, state-of-the-art machinery for the production </w:t>
      </w:r>
      <w:r>
        <w:rPr>
          <w:rFonts w:asciiTheme="minorBidi" w:hAnsiTheme="minorBidi" w:cstheme="minorBidi"/>
          <w:color w:val="000000" w:themeColor="text1"/>
          <w:sz w:val="22"/>
          <w:szCs w:val="22"/>
        </w:rPr>
        <w:t xml:space="preserve">of precision parts</w:t>
      </w:r>
      <w:r>
        <w:rPr>
          <w:rFonts w:asciiTheme="minorBidi" w:hAnsiTheme="minorBidi" w:cstheme="minorBidi"/>
          <w:sz w:val="22"/>
          <w:szCs w:val="22"/>
        </w:rPr>
        <w:t xml:space="preserve"> at our disposal.</w:t>
      </w:r>
      <w:r>
        <w:rPr>
          <w:rFonts w:asciiTheme="minorBidi" w:hAnsiTheme="minorBidi" w:cstheme="minorBidi"/>
          <w:sz w:val="22"/>
          <w:szCs w:val="22"/>
        </w:rPr>
        <w:t xml:space="preserve"> </w:t>
      </w:r>
      <w:r>
        <w:rPr>
          <w:rFonts w:asciiTheme="minorBidi" w:hAnsiTheme="minorBidi" w:cstheme="minorBidi"/>
          <w:sz w:val="22"/>
          <w:szCs w:val="22"/>
        </w:rPr>
        <w:t xml:space="preserve">Possible areas of application for the various bushes and standard parts are machine, special machine and plant construction as well as mould and tool making.</w:t>
      </w:r>
      <w:r>
        <w:rPr>
          <w:rFonts w:asciiTheme="minorBidi" w:hAnsiTheme="minorBidi" w:cstheme="minorBidi"/>
          <w:sz w:val="22"/>
          <w:szCs w:val="22"/>
        </w:rPr>
        <w:t xml:space="preserve"> </w:t>
      </w:r>
      <w:r>
        <w:rPr>
          <w:rFonts w:asciiTheme="minorBidi" w:hAnsiTheme="minorBidi" w:cstheme="minorBidi"/>
          <w:sz w:val="22"/>
          <w:szCs w:val="22"/>
        </w:rPr>
        <w:t xml:space="preserve">We value long-term partnerships with our customers, highest quality and timely delivery.</w:t>
      </w:r>
      <w:r>
        <w:rPr>
          <w:rFonts w:asciiTheme="minorBidi" w:hAnsiTheme="minorBidi" w:cstheme="minorBidi"/>
          <w:sz w:val="22"/>
          <w:szCs w:val="22"/>
        </w:rPr>
        <w:t xml:space="preserve"> </w:t>
      </w:r>
      <w:r>
        <w:rPr>
          <w:rFonts w:asciiTheme="minorBidi" w:hAnsiTheme="minorBidi" w:cstheme="minorBidi"/>
          <w:sz w:val="22"/>
          <w:szCs w:val="22"/>
        </w:rPr>
        <w:t xml:space="preserve">With foresight, we have also been training the next generation of skilled workers for decades.</w:t>
      </w:r>
    </w:p>
    <w:p w14:paraId="7CA4C3F3" w14:textId="77777777" w:rsidR="00844FAE" w:rsidRDefault="00844FAE" w:rsidP="001B7158">
      <w:pPr>
        <w:spacing w:line="288" w:lineRule="auto"/>
        <w:rPr>
          <w:rFonts w:asciiTheme="minorBidi" w:hAnsiTheme="minorBidi" w:cstheme="minorBidi"/>
          <w:sz w:val="22"/>
          <w:szCs w:val="22"/>
        </w:rPr>
      </w:pPr>
    </w:p>
    <w:p w14:paraId="648B9E6E" w14:textId="77777777" w:rsidR="007E2369" w:rsidRPr="009358CE" w:rsidRDefault="007E2369" w:rsidP="001B7158">
      <w:pPr>
        <w:spacing w:line="288" w:lineRule="auto"/>
        <w:rPr>
          <w:rFonts w:asciiTheme="minorBidi" w:hAnsiTheme="minorBidi" w:cstheme="minorBidi"/>
          <w:sz w:val="22"/>
          <w:szCs w:val="22"/>
        </w:rPr>
      </w:pPr>
    </w:p>
    <w:p w14:paraId="19D988C4" w14:textId="02BE392B" w:rsidR="00D41E8E" w:rsidRPr="00D41E8E" w:rsidRDefault="00844FAE" w:rsidP="007E2369">
      <w:pPr>
        <w:spacing w:line="288" w:lineRule="auto"/>
        <w:rPr>
          <w:rFonts w:asciiTheme="minorBidi" w:hAnsiTheme="minorBidi" w:cstheme="minorBidi"/>
          <w:b/>
          <w:bCs/>
          <w:sz w:val="22"/>
          <w:szCs w:val="22"/>
        </w:rPr>
      </w:pPr>
      <w:r>
        <w:rPr>
          <w:rFonts w:asciiTheme="minorBidi" w:hAnsiTheme="minorBidi" w:cstheme="minorBidi"/>
          <w:b/>
          <w:bCs/>
          <w:sz w:val="22"/>
          <w:szCs w:val="22"/>
        </w:rPr>
        <w:t xml:space="preserve">Image overview:</w:t>
      </w:r>
    </w:p>
    <w:p w14:paraId="3AA3AA93" w14:textId="4BF73E4E" w:rsidR="00405916" w:rsidRDefault="007E2369" w:rsidP="005A309B">
      <w:pPr>
        <w:pStyle w:val="pf0"/>
        <w:spacing w:before="0" w:beforeAutospacing="0" w:after="0" w:afterAutospacing="0" w:line="288" w:lineRule="auto"/>
        <w:rPr>
          <w:rFonts w:asciiTheme="minorBidi" w:hAnsiTheme="minorBidi" w:cstheme="minorBidi"/>
          <w:sz w:val="22"/>
          <w:szCs w:val="22"/>
        </w:rPr>
      </w:pPr>
      <w:r>
        <w:rPr>
          <w:rFonts w:asciiTheme="minorBidi" w:hAnsiTheme="minorBidi" w:cstheme="minorBidi"/>
          <w:noProof/>
          <w:sz w:val="22"/>
          <w:szCs w:val="22"/>
        </w:rPr>
        <w:drawing>
          <wp:inline distT="0" distB="0" distL="0" distR="0" wp14:anchorId="671E2514" wp14:editId="1F104FE9">
            <wp:extent cx="6029960" cy="4353560"/>
            <wp:effectExtent l="0" t="0" r="2540" b="2540"/>
            <wp:docPr id="709961958" name="Grafik 1" descr="Ein Bild, das Metallwaren, Befestigungsele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961958" name="Grafik 1" descr="Ein Bild, das Metallwaren, Befestigungselement enthält.&#10;&#10;Automatisch generierte Beschreibung"/>
                    <pic:cNvPicPr/>
                  </pic:nvPicPr>
                  <pic:blipFill>
                    <a:blip r:embed="rId8" cstate="screen">
                      <a:extLst>
                        <a:ext uri="{28A0092B-C50C-407E-A947-70E740481C1C}">
                          <a14:useLocalDpi xmlns:a14="http://schemas.microsoft.com/office/drawing/2010/main"/>
                        </a:ext>
                      </a:extLst>
                    </a:blip>
                    <a:stretch>
                      <a:fillRect/>
                    </a:stretch>
                  </pic:blipFill>
                  <pic:spPr>
                    <a:xfrm>
                      <a:off x="0" y="0"/>
                      <a:ext cx="6029960" cy="4353560"/>
                    </a:xfrm>
                    <a:prstGeom prst="rect">
                      <a:avLst/>
                    </a:prstGeom>
                  </pic:spPr>
                </pic:pic>
              </a:graphicData>
            </a:graphic>
          </wp:inline>
        </w:drawing>
      </w:r>
    </w:p>
    <w:p w14:paraId="5A58A37C" w14:textId="77777777" w:rsidR="00405916" w:rsidRPr="00D41E8E" w:rsidRDefault="00405916" w:rsidP="00405916">
      <w:pPr>
        <w:pStyle w:val="pf0"/>
        <w:spacing w:before="0" w:beforeAutospacing="0" w:after="0" w:afterAutospacing="0" w:line="288" w:lineRule="auto"/>
        <w:rPr>
          <w:rFonts w:asciiTheme="minorBidi" w:hAnsiTheme="minorBidi" w:cstheme="minorBidi"/>
          <w:b/>
          <w:bCs/>
          <w:sz w:val="22"/>
          <w:szCs w:val="22"/>
        </w:rPr>
      </w:pPr>
      <w:r>
        <w:rPr>
          <w:rFonts w:asciiTheme="minorBidi" w:hAnsiTheme="minorBidi" w:cstheme="minorBidi"/>
          <w:b/>
          <w:bCs/>
          <w:sz w:val="22"/>
          <w:szCs w:val="22"/>
        </w:rPr>
        <w:t xml:space="preserve">01_Blohm_Sonderfertigung.jpg</w:t>
      </w:r>
    </w:p>
    <w:p w14:paraId="1584B1BA" w14:textId="77777777" w:rsidR="00405916" w:rsidRDefault="00405916" w:rsidP="00405916">
      <w:pPr>
        <w:pStyle w:val="pf0"/>
        <w:spacing w:before="0" w:beforeAutospacing="0" w:after="0" w:afterAutospacing="0" w:line="288" w:lineRule="auto"/>
        <w:rPr>
          <w:rFonts w:asciiTheme="minorBidi" w:hAnsiTheme="minorBidi" w:cstheme="minorBidi"/>
          <w:sz w:val="22"/>
          <w:szCs w:val="22"/>
        </w:rPr>
      </w:pPr>
      <w:r>
        <w:rPr>
          <w:rFonts w:asciiTheme="minorBidi" w:hAnsiTheme="minorBidi" w:cstheme="minorBidi"/>
          <w:sz w:val="22"/>
          <w:szCs w:val="22"/>
        </w:rPr>
        <w:t xml:space="preserve">BLOHM stands for high-level expertise in precision production of complex customised special solutions in compliance with the highest quality standards.</w:t>
      </w:r>
    </w:p>
    <w:p w14:paraId="1EA2F2B5" w14:textId="77777777" w:rsidR="00405916" w:rsidRDefault="00405916" w:rsidP="00405916">
      <w:pPr>
        <w:pStyle w:val="pf0"/>
        <w:spacing w:before="0" w:beforeAutospacing="0" w:after="0" w:afterAutospacing="0" w:line="288" w:lineRule="auto"/>
        <w:rPr>
          <w:rFonts w:asciiTheme="minorBidi" w:hAnsiTheme="minorBidi" w:cstheme="minorBidi"/>
          <w:i/>
          <w:iCs/>
          <w:sz w:val="22"/>
          <w:szCs w:val="22"/>
        </w:rPr>
      </w:pPr>
      <w:r>
        <w:rPr>
          <w:rFonts w:asciiTheme="minorBidi" w:hAnsiTheme="minorBidi" w:cstheme="minorBidi"/>
          <w:i/>
          <w:iCs/>
          <w:sz w:val="22"/>
          <w:szCs w:val="22"/>
        </w:rPr>
        <w:t xml:space="preserve">Image: NORMTEILWERK ROBERT</w:t>
      </w:r>
      <w:r>
        <w:rPr>
          <w:rFonts w:asciiTheme="minorBidi" w:hAnsiTheme="minorBidi" w:cstheme="minorBidi"/>
          <w:b/>
          <w:bCs/>
          <w:i/>
          <w:iCs/>
          <w:sz w:val="22"/>
          <w:szCs w:val="22"/>
        </w:rPr>
        <w:t xml:space="preserve"> </w:t>
      </w:r>
      <w:r>
        <w:rPr>
          <w:rFonts w:asciiTheme="minorBidi" w:hAnsiTheme="minorBidi" w:cstheme="minorBidi"/>
          <w:i/>
          <w:iCs/>
          <w:sz w:val="22"/>
          <w:szCs w:val="22"/>
        </w:rPr>
        <w:t xml:space="preserve">BLOHM GmbH</w:t>
      </w:r>
    </w:p>
    <w:p w14:paraId="13EE54B4" w14:textId="77777777" w:rsidR="007809C3" w:rsidRDefault="007809C3" w:rsidP="005A309B">
      <w:pPr>
        <w:pStyle w:val="pf0"/>
        <w:spacing w:before="0" w:beforeAutospacing="0" w:after="0" w:afterAutospacing="0" w:line="288" w:lineRule="auto"/>
        <w:rPr>
          <w:rFonts w:asciiTheme="minorBidi" w:hAnsiTheme="minorBidi" w:cstheme="minorBidi"/>
          <w:sz w:val="22"/>
          <w:szCs w:val="22"/>
        </w:rPr>
      </w:pPr>
    </w:p>
    <w:p w14:paraId="224F05CE" w14:textId="36A17C61" w:rsidR="007809C3" w:rsidRDefault="007E2369" w:rsidP="005A309B">
      <w:pPr>
        <w:pStyle w:val="pf0"/>
        <w:spacing w:before="0" w:beforeAutospacing="0" w:after="0" w:afterAutospacing="0" w:line="288" w:lineRule="auto"/>
        <w:rPr>
          <w:rFonts w:asciiTheme="minorBidi" w:hAnsiTheme="minorBidi" w:cstheme="minorBidi"/>
          <w:sz w:val="22"/>
          <w:szCs w:val="22"/>
        </w:rPr>
      </w:pPr>
      <w:r>
        <w:rPr>
          <w:rFonts w:asciiTheme="minorBidi" w:hAnsiTheme="minorBidi" w:cstheme="minorBidi"/>
          <w:noProof/>
          <w:sz w:val="22"/>
          <w:szCs w:val="22"/>
        </w:rPr>
        <w:lastRenderedPageBreak/>
        <w:drawing>
          <wp:inline distT="0" distB="0" distL="0" distR="0" wp14:anchorId="6C2D5347" wp14:editId="2E58C87E">
            <wp:extent cx="6029960" cy="4353560"/>
            <wp:effectExtent l="0" t="0" r="2540" b="2540"/>
            <wp:docPr id="1494341844" name="Grafik 2" descr="Ein Bild, das Metallwaren, Schrau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41844" name="Grafik 2" descr="Ein Bild, das Metallwaren, Schraube enthält.&#10;&#10;Automatisch generierte Beschreibung"/>
                    <pic:cNvPicPr/>
                  </pic:nvPicPr>
                  <pic:blipFill>
                    <a:blip r:embed="rId9" cstate="screen">
                      <a:extLst>
                        <a:ext uri="{28A0092B-C50C-407E-A947-70E740481C1C}">
                          <a14:useLocalDpi xmlns:a14="http://schemas.microsoft.com/office/drawing/2010/main"/>
                        </a:ext>
                      </a:extLst>
                    </a:blip>
                    <a:stretch>
                      <a:fillRect/>
                    </a:stretch>
                  </pic:blipFill>
                  <pic:spPr>
                    <a:xfrm>
                      <a:off x="0" y="0"/>
                      <a:ext cx="6029960" cy="4353560"/>
                    </a:xfrm>
                    <a:prstGeom prst="rect">
                      <a:avLst/>
                    </a:prstGeom>
                  </pic:spPr>
                </pic:pic>
              </a:graphicData>
            </a:graphic>
          </wp:inline>
        </w:drawing>
      </w:r>
    </w:p>
    <w:p w14:paraId="48DCE36A" w14:textId="5DB80A58" w:rsidR="007809C3" w:rsidRPr="00D41E8E" w:rsidRDefault="007809C3" w:rsidP="007809C3">
      <w:pPr>
        <w:pStyle w:val="pf0"/>
        <w:spacing w:before="0" w:beforeAutospacing="0" w:after="0" w:afterAutospacing="0" w:line="288" w:lineRule="auto"/>
        <w:rPr>
          <w:rFonts w:asciiTheme="minorBidi" w:hAnsiTheme="minorBidi" w:cstheme="minorBidi"/>
          <w:b/>
          <w:bCs/>
          <w:sz w:val="22"/>
          <w:szCs w:val="22"/>
        </w:rPr>
      </w:pPr>
      <w:r>
        <w:rPr>
          <w:rFonts w:asciiTheme="minorBidi" w:hAnsiTheme="minorBidi" w:cstheme="minorBidi"/>
          <w:b/>
          <w:bCs/>
          <w:sz w:val="22"/>
          <w:szCs w:val="22"/>
        </w:rPr>
        <w:t xml:space="preserve">02_Blohm_Sonderfertigung.jpg</w:t>
      </w:r>
    </w:p>
    <w:p w14:paraId="5D0D463A" w14:textId="40106F96" w:rsidR="007809C3" w:rsidRDefault="007809C3" w:rsidP="007809C3">
      <w:pPr>
        <w:pStyle w:val="pf0"/>
        <w:spacing w:before="0" w:beforeAutospacing="0" w:after="0" w:afterAutospacing="0" w:line="288" w:lineRule="auto"/>
        <w:rPr>
          <w:rFonts w:asciiTheme="minorBidi" w:hAnsiTheme="minorBidi" w:cstheme="minorBidi"/>
          <w:sz w:val="22"/>
          <w:szCs w:val="22"/>
        </w:rPr>
      </w:pPr>
      <w:r>
        <w:rPr>
          <w:rFonts w:asciiTheme="minorBidi" w:hAnsiTheme="minorBidi" w:cstheme="minorBidi"/>
          <w:sz w:val="22"/>
          <w:szCs w:val="22"/>
        </w:rPr>
        <w:t xml:space="preserve">One example of a particularly demanding customer solution is the production of high-precision worm shafts.</w:t>
      </w:r>
      <w:r>
        <w:rPr>
          <w:rFonts w:asciiTheme="minorBidi" w:hAnsiTheme="minorBidi" w:cstheme="minorBidi"/>
          <w:sz w:val="22"/>
          <w:szCs w:val="22"/>
        </w:rPr>
        <w:t xml:space="preserve"> </w:t>
      </w:r>
      <w:r>
        <w:rPr>
          <w:rFonts w:asciiTheme="minorBidi" w:hAnsiTheme="minorBidi" w:cstheme="minorBidi"/>
          <w:sz w:val="22"/>
          <w:szCs w:val="22"/>
        </w:rPr>
        <w:t xml:space="preserve">For this purpose a blank is hardened and cylindrically ground before being shaped into its rotor profile using a special grinder.</w:t>
      </w:r>
    </w:p>
    <w:p w14:paraId="614C0E69" w14:textId="77777777" w:rsidR="007809C3" w:rsidRDefault="007809C3" w:rsidP="007809C3">
      <w:pPr>
        <w:pStyle w:val="pf0"/>
        <w:spacing w:before="0" w:beforeAutospacing="0" w:after="0" w:afterAutospacing="0" w:line="288" w:lineRule="auto"/>
        <w:rPr>
          <w:rFonts w:asciiTheme="minorBidi" w:hAnsiTheme="minorBidi" w:cstheme="minorBidi"/>
          <w:i/>
          <w:iCs/>
          <w:sz w:val="22"/>
          <w:szCs w:val="22"/>
        </w:rPr>
      </w:pPr>
      <w:r>
        <w:rPr>
          <w:rFonts w:asciiTheme="minorBidi" w:hAnsiTheme="minorBidi" w:cstheme="minorBidi"/>
          <w:i/>
          <w:iCs/>
          <w:sz w:val="22"/>
          <w:szCs w:val="22"/>
        </w:rPr>
        <w:t xml:space="preserve">Image: NORMTEILWERK ROBERT</w:t>
      </w:r>
      <w:r>
        <w:rPr>
          <w:rFonts w:asciiTheme="minorBidi" w:hAnsiTheme="minorBidi" w:cstheme="minorBidi"/>
          <w:b/>
          <w:bCs/>
          <w:i/>
          <w:iCs/>
          <w:sz w:val="22"/>
          <w:szCs w:val="22"/>
        </w:rPr>
        <w:t xml:space="preserve"> </w:t>
      </w:r>
      <w:r>
        <w:rPr>
          <w:rFonts w:asciiTheme="minorBidi" w:hAnsiTheme="minorBidi" w:cstheme="minorBidi"/>
          <w:i/>
          <w:iCs/>
          <w:sz w:val="22"/>
          <w:szCs w:val="22"/>
        </w:rPr>
        <w:t xml:space="preserve">BLOHM GmbH</w:t>
      </w:r>
    </w:p>
    <w:p w14:paraId="768AE0BE" w14:textId="77777777" w:rsidR="007809C3" w:rsidRDefault="007809C3" w:rsidP="005A309B">
      <w:pPr>
        <w:pStyle w:val="pf0"/>
        <w:spacing w:before="0" w:beforeAutospacing="0" w:after="0" w:afterAutospacing="0" w:line="288" w:lineRule="auto"/>
        <w:rPr>
          <w:rFonts w:asciiTheme="minorBidi" w:hAnsiTheme="minorBidi" w:cstheme="minorBidi"/>
          <w:sz w:val="22"/>
          <w:szCs w:val="22"/>
        </w:rPr>
      </w:pPr>
    </w:p>
    <w:p w14:paraId="7D96B16A" w14:textId="7B69B423" w:rsidR="00405916" w:rsidRPr="00405916" w:rsidRDefault="00405916" w:rsidP="005A309B">
      <w:pPr>
        <w:pStyle w:val="pf0"/>
        <w:spacing w:before="0" w:beforeAutospacing="0" w:after="0" w:afterAutospacing="0" w:line="288" w:lineRule="auto"/>
        <w:rPr>
          <w:rFonts w:asciiTheme="minorBidi" w:hAnsiTheme="minorBidi" w:cstheme="minorBidi"/>
          <w:sz w:val="22"/>
          <w:szCs w:val="22"/>
        </w:rPr>
      </w:pPr>
      <w:r>
        <w:rPr>
          <w:rFonts w:asciiTheme="minorBidi" w:hAnsiTheme="minorBidi" w:cstheme="minorBidi"/>
          <w:noProof/>
          <w:sz w:val="22"/>
          <w:szCs w:val="22"/>
        </w:rPr>
        <w:lastRenderedPageBreak/>
        <w:drawing>
          <wp:inline distT="0" distB="0" distL="0" distR="0" wp14:anchorId="75A3FD3D" wp14:editId="433DA110">
            <wp:extent cx="5463628" cy="3642610"/>
            <wp:effectExtent l="0" t="0" r="0" b="2540"/>
            <wp:docPr id="1621815032" name="Grafik 8" descr="Ein Bild, das Wolke, draußen, Himmel,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15032" name="Grafik 8" descr="Ein Bild, das Wolke, draußen, Himmel, Gras enthält.&#10;&#10;Automatisch generierte Beschreibung"/>
                    <pic:cNvPicPr/>
                  </pic:nvPicPr>
                  <pic:blipFill>
                    <a:blip r:embed="rId10" cstate="screen">
                      <a:extLst>
                        <a:ext uri="{28A0092B-C50C-407E-A947-70E740481C1C}">
                          <a14:useLocalDpi xmlns:a14="http://schemas.microsoft.com/office/drawing/2010/main"/>
                        </a:ext>
                      </a:extLst>
                    </a:blip>
                    <a:stretch>
                      <a:fillRect/>
                    </a:stretch>
                  </pic:blipFill>
                  <pic:spPr>
                    <a:xfrm>
                      <a:off x="0" y="0"/>
                      <a:ext cx="5507423" cy="3671808"/>
                    </a:xfrm>
                    <a:prstGeom prst="rect">
                      <a:avLst/>
                    </a:prstGeom>
                  </pic:spPr>
                </pic:pic>
              </a:graphicData>
            </a:graphic>
          </wp:inline>
        </w:drawing>
      </w:r>
    </w:p>
    <w:p w14:paraId="0EFABCEA" w14:textId="2ECECA20" w:rsidR="00405916" w:rsidRPr="00D41E8E" w:rsidRDefault="00405916" w:rsidP="00405916">
      <w:pPr>
        <w:pStyle w:val="pf0"/>
        <w:spacing w:before="0" w:beforeAutospacing="0" w:after="0" w:afterAutospacing="0" w:line="288" w:lineRule="auto"/>
        <w:rPr>
          <w:rFonts w:asciiTheme="minorBidi" w:hAnsiTheme="minorBidi" w:cstheme="minorBidi"/>
          <w:b/>
          <w:bCs/>
          <w:sz w:val="22"/>
          <w:szCs w:val="22"/>
        </w:rPr>
      </w:pPr>
      <w:r>
        <w:rPr>
          <w:rFonts w:asciiTheme="minorBidi" w:hAnsiTheme="minorBidi" w:cstheme="minorBidi"/>
          <w:b/>
          <w:bCs/>
          <w:sz w:val="22"/>
          <w:szCs w:val="22"/>
        </w:rPr>
        <w:t xml:space="preserve">03_Blohm_Sonderfertigung.jpg</w:t>
      </w:r>
    </w:p>
    <w:p w14:paraId="442E264A" w14:textId="03C165A5" w:rsidR="00405916" w:rsidRPr="00437CF0" w:rsidRDefault="007809C3" w:rsidP="007809C3">
      <w:pPr>
        <w:pStyle w:val="pf0"/>
        <w:spacing w:before="0" w:beforeAutospacing="0" w:after="0" w:afterAutospacing="0" w:line="288" w:lineRule="auto"/>
        <w:rPr>
          <w:rFonts w:asciiTheme="minorBidi" w:hAnsiTheme="minorBidi" w:cstheme="minorBidi"/>
          <w:sz w:val="22"/>
          <w:szCs w:val="22"/>
        </w:rPr>
      </w:pPr>
      <w:r>
        <w:rPr>
          <w:rFonts w:asciiTheme="minorBidi" w:hAnsiTheme="minorBidi" w:cstheme="minorBidi"/>
          <w:sz w:val="22"/>
          <w:szCs w:val="22"/>
        </w:rPr>
        <w:t xml:space="preserve">Located in Büchen, North Germany: One of BLOHM's strengths is its customer proximity and close co-operation in all phases of a project.</w:t>
      </w:r>
      <w:r>
        <w:rPr>
          <w:rFonts w:asciiTheme="minorBidi" w:hAnsiTheme="minorBidi" w:cstheme="minorBidi"/>
          <w:sz w:val="22"/>
          <w:szCs w:val="22"/>
        </w:rPr>
        <w:t xml:space="preserve"> </w:t>
      </w:r>
    </w:p>
    <w:p w14:paraId="4A905112" w14:textId="4CA53572" w:rsidR="00405916" w:rsidRPr="00405916" w:rsidRDefault="00405916" w:rsidP="00405916">
      <w:pPr>
        <w:pStyle w:val="pf0"/>
        <w:spacing w:before="0" w:beforeAutospacing="0" w:after="0" w:afterAutospacing="0" w:line="288" w:lineRule="auto"/>
        <w:rPr>
          <w:rFonts w:asciiTheme="minorBidi" w:hAnsiTheme="minorBidi" w:cstheme="minorBidi"/>
          <w:i/>
          <w:iCs/>
          <w:sz w:val="22"/>
          <w:szCs w:val="22"/>
        </w:rPr>
      </w:pPr>
      <w:r>
        <w:rPr>
          <w:rFonts w:asciiTheme="minorBidi" w:hAnsiTheme="minorBidi" w:cstheme="minorBidi"/>
          <w:i/>
          <w:iCs/>
          <w:sz w:val="22"/>
          <w:szCs w:val="22"/>
        </w:rPr>
        <w:t xml:space="preserve">Image: NORMTEILWERK ROBERT</w:t>
      </w:r>
      <w:r>
        <w:rPr>
          <w:rFonts w:asciiTheme="minorBidi" w:hAnsiTheme="minorBidi" w:cstheme="minorBidi"/>
          <w:b/>
          <w:bCs/>
          <w:i/>
          <w:iCs/>
          <w:sz w:val="22"/>
          <w:szCs w:val="22"/>
        </w:rPr>
        <w:t xml:space="preserve"> </w:t>
      </w:r>
      <w:r>
        <w:rPr>
          <w:rFonts w:asciiTheme="minorBidi" w:hAnsiTheme="minorBidi" w:cstheme="minorBidi"/>
          <w:i/>
          <w:iCs/>
          <w:sz w:val="22"/>
          <w:szCs w:val="22"/>
        </w:rPr>
        <w:t xml:space="preserve">BLOHM GmbH</w:t>
      </w:r>
    </w:p>
    <w:p w14:paraId="45638760" w14:textId="77777777" w:rsidR="00405916" w:rsidRPr="00405916" w:rsidRDefault="00405916" w:rsidP="005A309B">
      <w:pPr>
        <w:pStyle w:val="pf0"/>
        <w:spacing w:before="0" w:beforeAutospacing="0" w:after="0" w:afterAutospacing="0" w:line="288" w:lineRule="auto"/>
        <w:rPr>
          <w:rFonts w:asciiTheme="minorBidi" w:hAnsiTheme="minorBidi" w:cstheme="minorBidi"/>
          <w:sz w:val="22"/>
          <w:szCs w:val="22"/>
        </w:rPr>
      </w:pPr>
    </w:p>
    <w:p w14:paraId="34C7ACE4" w14:textId="78B2151B" w:rsidR="009C5CB8" w:rsidRDefault="00405916" w:rsidP="005A309B">
      <w:pPr>
        <w:spacing w:line="288" w:lineRule="auto"/>
        <w:rPr>
          <w:rFonts w:asciiTheme="minorBidi" w:hAnsiTheme="minorBidi" w:cstheme="minorBidi"/>
          <w:color w:val="0070C0"/>
          <w:sz w:val="22"/>
          <w:szCs w:val="22"/>
        </w:rPr>
      </w:pPr>
      <w:r>
        <w:rPr>
          <w:rFonts w:asciiTheme="minorBidi" w:hAnsiTheme="minorBidi" w:cstheme="minorBidi"/>
          <w:noProof/>
          <w:color w:val="0070C0"/>
          <w:sz w:val="22"/>
          <w:szCs w:val="22"/>
        </w:rPr>
        <w:drawing>
          <wp:inline distT="0" distB="0" distL="0" distR="0" wp14:anchorId="62E0934F" wp14:editId="538227CC">
            <wp:extent cx="3155429" cy="2866669"/>
            <wp:effectExtent l="0" t="0" r="0" b="3810"/>
            <wp:docPr id="1733058960" name="Grafik 1" descr="Ein Bild, das Kleidung, Menschliches Gesicht, Person, Hem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58960" name="Grafik 1" descr="Ein Bild, das Kleidung, Menschliches Gesicht, Person, Hemd enthält.&#10;&#10;Automatisch generierte Beschreibung"/>
                    <pic:cNvPicPr/>
                  </pic:nvPicPr>
                  <pic:blipFill>
                    <a:blip r:embed="rId11" cstate="screen">
                      <a:extLst>
                        <a:ext uri="{28A0092B-C50C-407E-A947-70E740481C1C}">
                          <a14:useLocalDpi xmlns:a14="http://schemas.microsoft.com/office/drawing/2010/main"/>
                        </a:ext>
                      </a:extLst>
                    </a:blip>
                    <a:stretch>
                      <a:fillRect/>
                    </a:stretch>
                  </pic:blipFill>
                  <pic:spPr>
                    <a:xfrm>
                      <a:off x="0" y="0"/>
                      <a:ext cx="3184942" cy="2893482"/>
                    </a:xfrm>
                    <a:prstGeom prst="rect">
                      <a:avLst/>
                    </a:prstGeom>
                  </pic:spPr>
                </pic:pic>
              </a:graphicData>
            </a:graphic>
          </wp:inline>
        </w:drawing>
      </w:r>
    </w:p>
    <w:p w14:paraId="2478D977" w14:textId="0D2F7FD1" w:rsidR="00405916" w:rsidRPr="00D41E8E" w:rsidRDefault="00405916" w:rsidP="00405916">
      <w:pPr>
        <w:pStyle w:val="pf0"/>
        <w:spacing w:before="0" w:beforeAutospacing="0" w:after="0" w:afterAutospacing="0" w:line="288" w:lineRule="auto"/>
        <w:rPr>
          <w:rFonts w:asciiTheme="minorBidi" w:hAnsiTheme="minorBidi" w:cstheme="minorBidi"/>
          <w:b/>
          <w:bCs/>
          <w:sz w:val="22"/>
          <w:szCs w:val="22"/>
        </w:rPr>
      </w:pPr>
      <w:r>
        <w:rPr>
          <w:rFonts w:asciiTheme="minorBidi" w:hAnsiTheme="minorBidi" w:cstheme="minorBidi"/>
          <w:b/>
          <w:bCs/>
          <w:sz w:val="22"/>
          <w:szCs w:val="22"/>
        </w:rPr>
        <w:t xml:space="preserve">04_Blohm_Sonderfertigung.jpg</w:t>
      </w:r>
    </w:p>
    <w:p w14:paraId="4B3B7023" w14:textId="4A4037A5" w:rsidR="00405916" w:rsidRDefault="007809C3" w:rsidP="00405916">
      <w:pPr>
        <w:pStyle w:val="pf0"/>
        <w:spacing w:before="0" w:beforeAutospacing="0" w:after="0" w:afterAutospacing="0" w:line="288" w:lineRule="auto"/>
        <w:rPr>
          <w:rFonts w:asciiTheme="minorBidi" w:hAnsiTheme="minorBidi" w:cstheme="minorBidi"/>
          <w:sz w:val="22"/>
          <w:szCs w:val="22"/>
        </w:rPr>
      </w:pPr>
      <w:r>
        <w:rPr>
          <w:rFonts w:asciiTheme="minorBidi" w:hAnsiTheme="minorBidi" w:cstheme="minorBidi"/>
          <w:sz w:val="22"/>
          <w:szCs w:val="22"/>
        </w:rPr>
        <w:t xml:space="preserve">Mathias Marbs, sales representative at BLOHM: "Our strength is found in the full production chain that we can map in-house - from turning and hardening to precision grinding and final measurement," explains Mathias Marbs, sales representative at BLOHM.</w:t>
      </w:r>
    </w:p>
    <w:p w14:paraId="4249DA9D" w14:textId="77777777" w:rsidR="00405916" w:rsidRDefault="00405916" w:rsidP="00405916">
      <w:pPr>
        <w:pStyle w:val="pf0"/>
        <w:spacing w:before="0" w:beforeAutospacing="0" w:after="0" w:afterAutospacing="0" w:line="288" w:lineRule="auto"/>
        <w:rPr>
          <w:rFonts w:asciiTheme="minorBidi" w:hAnsiTheme="minorBidi" w:cstheme="minorBidi"/>
          <w:i/>
          <w:iCs/>
          <w:sz w:val="22"/>
          <w:szCs w:val="22"/>
        </w:rPr>
      </w:pPr>
      <w:r>
        <w:rPr>
          <w:rFonts w:asciiTheme="minorBidi" w:hAnsiTheme="minorBidi" w:cstheme="minorBidi"/>
          <w:i/>
          <w:iCs/>
          <w:sz w:val="22"/>
          <w:szCs w:val="22"/>
        </w:rPr>
        <w:t xml:space="preserve">Image: NORMTEILWERK ROBERT</w:t>
      </w:r>
      <w:r>
        <w:rPr>
          <w:rFonts w:asciiTheme="minorBidi" w:hAnsiTheme="minorBidi" w:cstheme="minorBidi"/>
          <w:b/>
          <w:bCs/>
          <w:i/>
          <w:iCs/>
          <w:sz w:val="22"/>
          <w:szCs w:val="22"/>
        </w:rPr>
        <w:t xml:space="preserve"> </w:t>
      </w:r>
      <w:r>
        <w:rPr>
          <w:rFonts w:asciiTheme="minorBidi" w:hAnsiTheme="minorBidi" w:cstheme="minorBidi"/>
          <w:i/>
          <w:iCs/>
          <w:sz w:val="22"/>
          <w:szCs w:val="22"/>
        </w:rPr>
        <w:t xml:space="preserve">BLOHM GmbH</w:t>
      </w:r>
    </w:p>
    <w:p w14:paraId="26548218" w14:textId="77777777" w:rsidR="00405916" w:rsidRDefault="00405916" w:rsidP="00405916">
      <w:pPr>
        <w:pStyle w:val="pf0"/>
        <w:spacing w:before="0" w:beforeAutospacing="0" w:after="0" w:afterAutospacing="0" w:line="288" w:lineRule="auto"/>
        <w:rPr>
          <w:rFonts w:asciiTheme="minorBidi" w:hAnsiTheme="minorBidi" w:cstheme="minorBidi"/>
          <w:sz w:val="22"/>
          <w:szCs w:val="22"/>
        </w:rPr>
      </w:pPr>
    </w:p>
    <w:p w14:paraId="02F1482C" w14:textId="77777777" w:rsidR="00E45357" w:rsidRPr="002C5B38" w:rsidRDefault="00E45357" w:rsidP="005A309B">
      <w:pPr>
        <w:spacing w:line="288" w:lineRule="auto"/>
        <w:rPr>
          <w:rFonts w:asciiTheme="minorBidi" w:hAnsiTheme="minorBidi" w:cstheme="minorBidi"/>
          <w:color w:val="0070C0"/>
          <w:sz w:val="22"/>
          <w:szCs w:val="22"/>
        </w:rPr>
      </w:pPr>
    </w:p>
    <w:p w14:paraId="5ACC6359" w14:textId="77777777" w:rsidR="005D6A10" w:rsidRPr="002C5B38" w:rsidRDefault="005D6A10" w:rsidP="001B7158">
      <w:pPr>
        <w:spacing w:line="288" w:lineRule="auto"/>
        <w:rPr>
          <w:rFonts w:asciiTheme="minorBidi" w:hAnsiTheme="minorBidi" w:cstheme="minorBidi"/>
          <w:color w:val="242424"/>
          <w:sz w:val="22"/>
          <w:szCs w:val="22"/>
        </w:rPr>
      </w:pPr>
    </w:p>
    <w:p w14:paraId="24413DD2" w14:textId="12CDE953" w:rsidR="0043346B" w:rsidRPr="009C5CB8" w:rsidRDefault="00844FAE" w:rsidP="001B7158">
      <w:pPr>
        <w:spacing w:line="288" w:lineRule="auto"/>
        <w:rPr>
          <w:rFonts w:asciiTheme="minorBidi" w:hAnsiTheme="minorBidi" w:cstheme="minorBidi"/>
          <w:color w:val="242424"/>
          <w:sz w:val="22"/>
          <w:szCs w:val="22"/>
        </w:rPr>
      </w:pPr>
      <w:r>
        <w:rPr>
          <w:rFonts w:asciiTheme="minorBidi" w:hAnsiTheme="minorBidi" w:cstheme="minorBidi"/>
          <w:b/>
          <w:bCs/>
          <w:color w:val="242424"/>
          <w:sz w:val="22"/>
          <w:szCs w:val="22"/>
        </w:rPr>
        <w:t xml:space="preserve">Meta title: </w:t>
      </w:r>
      <w:r>
        <w:rPr>
          <w:rFonts w:asciiTheme="minorBidi" w:hAnsiTheme="minorBidi" w:cstheme="minorBidi"/>
          <w:color w:val="242424"/>
          <w:sz w:val="22"/>
          <w:szCs w:val="22"/>
        </w:rPr>
        <w:t xml:space="preserve">Customised production at NORMTEILWERK ROBERT BLOHM</w:t>
      </w:r>
    </w:p>
    <w:p w14:paraId="4AD519D0" w14:textId="77777777" w:rsidR="008708B6" w:rsidRDefault="008708B6" w:rsidP="001B7158">
      <w:pPr>
        <w:spacing w:line="288" w:lineRule="auto"/>
        <w:rPr>
          <w:rFonts w:asciiTheme="minorBidi" w:hAnsiTheme="minorBidi" w:cstheme="minorBidi"/>
          <w:sz w:val="22"/>
          <w:szCs w:val="22"/>
        </w:rPr>
      </w:pPr>
    </w:p>
    <w:p w14:paraId="796615D2" w14:textId="77777777" w:rsidR="00E45357" w:rsidRPr="009358CE" w:rsidRDefault="00E45357" w:rsidP="001B7158">
      <w:pPr>
        <w:spacing w:line="288" w:lineRule="auto"/>
        <w:rPr>
          <w:rFonts w:asciiTheme="minorBidi" w:hAnsiTheme="minorBidi" w:cstheme="minorBidi"/>
          <w:sz w:val="22"/>
          <w:szCs w:val="22"/>
        </w:rPr>
      </w:pPr>
    </w:p>
    <w:p w14:paraId="48CCEB97" w14:textId="3E6BF5A3" w:rsidR="00844FAE" w:rsidRPr="00D41E8E" w:rsidRDefault="00844FAE" w:rsidP="00D41E8E">
      <w:pPr>
        <w:spacing w:line="288" w:lineRule="auto"/>
        <w:rPr>
          <w:rFonts w:asciiTheme="minorBidi" w:hAnsiTheme="minorBidi" w:cstheme="minorBidi"/>
          <w:b/>
          <w:bCs/>
          <w:sz w:val="22"/>
          <w:szCs w:val="22"/>
        </w:rPr>
      </w:pPr>
      <w:r>
        <w:rPr>
          <w:rFonts w:asciiTheme="minorBidi" w:hAnsiTheme="minorBidi" w:cstheme="minorBidi"/>
          <w:b/>
          <w:bCs/>
          <w:color w:val="242424"/>
          <w:sz w:val="22"/>
          <w:szCs w:val="22"/>
        </w:rPr>
        <w:t xml:space="preserve">Meta description: </w:t>
      </w:r>
      <w:r>
        <w:rPr>
          <w:rFonts w:asciiTheme="minorBidi" w:hAnsiTheme="minorBidi" w:cstheme="minorBidi"/>
          <w:sz w:val="22"/>
          <w:szCs w:val="22"/>
        </w:rPr>
        <w:t xml:space="preserve">BLOHM stands for high-level expertise in precision production of complex customised special solutions in compliance with the highest quality standards.</w:t>
      </w:r>
    </w:p>
    <w:p w14:paraId="7876C96F" w14:textId="77777777" w:rsidR="00844FAE" w:rsidRDefault="00844FAE" w:rsidP="001B7158">
      <w:pPr>
        <w:spacing w:line="288" w:lineRule="auto"/>
        <w:rPr>
          <w:rFonts w:asciiTheme="minorBidi" w:hAnsiTheme="minorBidi" w:cstheme="minorBidi"/>
          <w:b/>
          <w:bCs/>
          <w:color w:val="242424"/>
          <w:sz w:val="22"/>
          <w:szCs w:val="22"/>
        </w:rPr>
      </w:pPr>
    </w:p>
    <w:p w14:paraId="6D01110E" w14:textId="77777777" w:rsidR="00E45357" w:rsidRPr="009358CE" w:rsidRDefault="00E45357" w:rsidP="001B7158">
      <w:pPr>
        <w:spacing w:line="288" w:lineRule="auto"/>
        <w:rPr>
          <w:rFonts w:asciiTheme="minorBidi" w:hAnsiTheme="minorBidi" w:cstheme="minorBidi"/>
          <w:b/>
          <w:bCs/>
          <w:color w:val="242424"/>
          <w:sz w:val="22"/>
          <w:szCs w:val="22"/>
        </w:rPr>
      </w:pPr>
    </w:p>
    <w:p w14:paraId="15FC2170" w14:textId="4957F3A0" w:rsidR="00844FAE" w:rsidRPr="009358CE" w:rsidRDefault="00844FAE" w:rsidP="00D41E8E">
      <w:pPr>
        <w:spacing w:line="288" w:lineRule="auto"/>
        <w:rPr>
          <w:rFonts w:asciiTheme="minorBidi" w:eastAsiaTheme="minorHAnsi" w:hAnsiTheme="minorBidi" w:cstheme="minorBidi"/>
          <w:sz w:val="22"/>
          <w:szCs w:val="22"/>
          <w:lang w:eastAsia="en-US"/>
        </w:rPr>
      </w:pPr>
      <w:r>
        <w:rPr>
          <w:rFonts w:asciiTheme="minorBidi" w:hAnsiTheme="minorBidi" w:cstheme="minorBidi"/>
          <w:b/>
          <w:bCs/>
          <w:color w:val="242424"/>
          <w:sz w:val="22"/>
          <w:szCs w:val="22"/>
        </w:rPr>
        <w:t xml:space="preserve">Keywords: </w:t>
      </w:r>
      <w:r>
        <w:rPr>
          <w:rFonts w:asciiTheme="minorBidi" w:hAnsiTheme="minorBidi" w:cstheme="minorBidi"/>
          <w:color w:val="242424"/>
          <w:sz w:val="22"/>
          <w:szCs w:val="22"/>
        </w:rPr>
        <w:t xml:space="preserve">NORMTEILWERK ROBERT</w:t>
      </w:r>
      <w:r>
        <w:rPr>
          <w:rFonts w:asciiTheme="minorBidi" w:hAnsiTheme="minorBidi" w:cstheme="minorBidi"/>
          <w:b/>
          <w:bCs/>
          <w:color w:val="242424"/>
          <w:sz w:val="22"/>
          <w:szCs w:val="22"/>
        </w:rPr>
        <w:t xml:space="preserve"> </w:t>
      </w:r>
      <w:r>
        <w:rPr>
          <w:rFonts w:asciiTheme="minorBidi" w:hAnsiTheme="minorBidi" w:cstheme="minorBidi"/>
          <w:sz w:val="22"/>
          <w:szCs w:val="22"/>
        </w:rPr>
        <w:t xml:space="preserve">BLOHM, BLOHM, standard parts, special parts, special production, precision grinding, rotor shafts, worm shafts, running spindles, drive spindles, polygonal shafts, turning, hardening, quality, vertical integration</w:t>
      </w:r>
    </w:p>
    <w:p w14:paraId="10305EB3" w14:textId="77777777" w:rsidR="0073170A" w:rsidRDefault="0073170A" w:rsidP="001B7158">
      <w:pPr>
        <w:spacing w:line="288" w:lineRule="auto"/>
        <w:rPr>
          <w:rFonts w:asciiTheme="minorBidi" w:hAnsiTheme="minorBidi" w:cstheme="minorBidi"/>
          <w:b/>
          <w:bCs/>
          <w:color w:val="242424"/>
          <w:sz w:val="22"/>
          <w:szCs w:val="22"/>
        </w:rPr>
      </w:pPr>
    </w:p>
    <w:p w14:paraId="376BE792" w14:textId="77777777" w:rsidR="00E45357" w:rsidRPr="009358CE" w:rsidRDefault="00E45357" w:rsidP="001B7158">
      <w:pPr>
        <w:spacing w:line="288" w:lineRule="auto"/>
        <w:rPr>
          <w:rFonts w:asciiTheme="minorBidi" w:hAnsiTheme="minorBidi" w:cstheme="minorBidi"/>
          <w:b/>
          <w:bCs/>
          <w:color w:val="242424"/>
          <w:sz w:val="22"/>
          <w:szCs w:val="22"/>
        </w:rPr>
      </w:pPr>
    </w:p>
    <w:p w14:paraId="049B6FF4" w14:textId="6F50F769" w:rsidR="00844FAE" w:rsidRPr="009358CE" w:rsidRDefault="00844FAE" w:rsidP="001B7158">
      <w:pPr>
        <w:spacing w:line="288" w:lineRule="auto"/>
        <w:rPr>
          <w:rFonts w:asciiTheme="minorBidi" w:hAnsiTheme="minorBidi" w:cstheme="minorBidi"/>
          <w:b/>
          <w:bCs/>
          <w:color w:val="242424"/>
          <w:sz w:val="22"/>
          <w:szCs w:val="22"/>
        </w:rPr>
      </w:pPr>
      <w:r>
        <w:rPr>
          <w:rFonts w:asciiTheme="minorBidi" w:hAnsiTheme="minorBidi" w:cstheme="minorBidi"/>
          <w:b/>
          <w:bCs/>
          <w:color w:val="242424"/>
          <w:sz w:val="22"/>
          <w:szCs w:val="22"/>
        </w:rPr>
        <w:t xml:space="preserve">Deeplinks:</w:t>
      </w:r>
    </w:p>
    <w:p w14:paraId="732C73D0" w14:textId="5B63F1DE" w:rsidR="008708B6" w:rsidRPr="009358CE" w:rsidRDefault="000D18B3" w:rsidP="001B7158">
      <w:pPr>
        <w:spacing w:line="288" w:lineRule="auto"/>
        <w:rPr>
          <w:rFonts w:asciiTheme="minorBidi" w:hAnsiTheme="minorBidi" w:cstheme="minorBidi"/>
          <w:sz w:val="22"/>
          <w:szCs w:val="22"/>
        </w:rPr>
      </w:pPr>
      <w:hyperlink r:id="rId12" w:history="1" w:tooltip="">
        <w:r>
          <w:rPr>
            <w:rFonts w:asciiTheme="minorBidi" w:hAnsiTheme="minorBidi" w:cstheme="minorBidi"/>
            <w:rStyle w:val="Hyperlink"/>
            <w:szCs w:val="22"/>
          </w:rPr>
          <w:t xml:space="preserve">https://www.blohm-gmbh.de/de/de/Home.html</w:t>
        </w:r>
      </w:hyperlink>
    </w:p>
    <w:p w14:paraId="2F746939" w14:textId="77777777" w:rsidR="00D41E8E" w:rsidRDefault="000D18B3" w:rsidP="00D41E8E">
      <w:pPr>
        <w:spacing w:line="288" w:lineRule="auto"/>
        <w:rPr>
          <w:rFonts w:cs="Arial"/>
          <w:bCs/>
          <w:sz w:val="22"/>
          <w:szCs w:val="22"/>
        </w:rPr>
      </w:pPr>
      <w:hyperlink r:id="rId13" w:history="1" w:tooltip="">
        <w:r>
          <w:rPr>
            <w:rFonts w:ascii="Arial" w:hAnsi="Arial" w:cs="Arial"/>
            <w:rStyle w:val="Hyperlink"/>
            <w:bCs/>
            <w:szCs w:val="22"/>
          </w:rPr>
          <w:t xml:space="preserve">https://www.blohm-gmbh.de/de/de/Produkte/Sonderlösungen.html</w:t>
        </w:r>
      </w:hyperlink>
    </w:p>
    <w:p w14:paraId="641B37E2" w14:textId="77777777" w:rsidR="009834EF" w:rsidRDefault="009834EF" w:rsidP="001B7158">
      <w:pPr>
        <w:spacing w:line="288" w:lineRule="auto"/>
        <w:rPr>
          <w:rFonts w:asciiTheme="minorBidi" w:hAnsiTheme="minorBidi" w:cstheme="minorBidi"/>
          <w:b/>
          <w:sz w:val="22"/>
          <w:szCs w:val="22"/>
        </w:rPr>
      </w:pPr>
    </w:p>
    <w:p w14:paraId="22F3AE33" w14:textId="77777777" w:rsidR="00E45357" w:rsidRPr="009358CE" w:rsidRDefault="00E45357" w:rsidP="001B7158">
      <w:pPr>
        <w:spacing w:line="288" w:lineRule="auto"/>
        <w:rPr>
          <w:rFonts w:asciiTheme="minorBidi" w:hAnsiTheme="minorBidi" w:cstheme="minorBidi"/>
          <w:b/>
          <w:sz w:val="22"/>
          <w:szCs w:val="22"/>
        </w:rPr>
      </w:pPr>
    </w:p>
    <w:p w14:paraId="3D6F2C5D" w14:textId="144632E5" w:rsidR="008860A1" w:rsidRPr="009358CE" w:rsidRDefault="00B80952" w:rsidP="001B7158">
      <w:pPr>
        <w:spacing w:line="288" w:lineRule="auto"/>
        <w:rPr>
          <w:rFonts w:asciiTheme="minorBidi" w:hAnsiTheme="minorBidi" w:cstheme="minorBidi"/>
          <w:b/>
          <w:sz w:val="22"/>
          <w:szCs w:val="22"/>
        </w:rPr>
      </w:pPr>
      <w:r>
        <w:rPr>
          <w:rFonts w:asciiTheme="minorBidi" w:hAnsiTheme="minorBidi" w:cstheme="minorBidi"/>
          <w:b/>
          <w:sz w:val="22"/>
          <w:szCs w:val="22"/>
        </w:rPr>
        <w:t xml:space="preserve">Download area:</w:t>
      </w:r>
    </w:p>
    <w:p w14:paraId="4F20A43B" w14:textId="7C4C521B" w:rsidR="00AE2A86" w:rsidRPr="009358CE" w:rsidRDefault="000D18B3" w:rsidP="001B7158">
      <w:pPr>
        <w:pStyle w:val="Pressetext"/>
        <w:spacing w:line="288" w:lineRule="auto"/>
        <w:rPr>
          <w:rFonts w:asciiTheme="minorBidi" w:hAnsiTheme="minorBidi" w:cstheme="minorBidi"/>
          <w:szCs w:val="22"/>
        </w:rPr>
      </w:pPr>
      <w:hyperlink r:id="rId14" w:history="1" w:tooltip="">
        <w:r>
          <w:rPr>
            <w:rFonts w:asciiTheme="minorBidi" w:hAnsiTheme="minorBidi" w:cstheme="minorBidi"/>
            <w:rStyle w:val="Hyperlink"/>
            <w:szCs w:val="22"/>
          </w:rPr>
          <w:t xml:space="preserve">https://www.blohm-gmbh.de/de/de/Download/Pressebereich.html</w:t>
        </w:r>
      </w:hyperlink>
    </w:p>
    <w:p w14:paraId="45312E2A" w14:textId="77777777" w:rsidR="009E0004" w:rsidRPr="009358CE" w:rsidRDefault="009E0004" w:rsidP="001B7158">
      <w:pPr>
        <w:pStyle w:val="Pressetext"/>
        <w:spacing w:line="288" w:lineRule="auto"/>
        <w:rPr>
          <w:rFonts w:asciiTheme="minorBidi" w:hAnsiTheme="minorBidi" w:cstheme="minorBidi"/>
          <w:b/>
          <w:bCs/>
          <w:color w:val="000000" w:themeColor="text1"/>
          <w:szCs w:val="22"/>
        </w:rPr>
      </w:pPr>
    </w:p>
    <w:p w14:paraId="7B4134EF" w14:textId="77777777" w:rsidR="00C956EF" w:rsidRDefault="00C956EF" w:rsidP="001B7158">
      <w:pPr>
        <w:pStyle w:val="Pressetext"/>
        <w:spacing w:line="288" w:lineRule="auto"/>
        <w:rPr>
          <w:rFonts w:asciiTheme="minorBidi" w:hAnsiTheme="minorBidi" w:cstheme="minorBidi"/>
          <w:b/>
          <w:bCs/>
          <w:color w:val="000000" w:themeColor="text1"/>
          <w:szCs w:val="22"/>
        </w:rPr>
      </w:pPr>
    </w:p>
    <w:p w14:paraId="23BA51F9" w14:textId="77777777" w:rsidR="00E45357" w:rsidRPr="009358CE" w:rsidRDefault="00E45357" w:rsidP="001B7158">
      <w:pPr>
        <w:pStyle w:val="Pressetext"/>
        <w:spacing w:line="288" w:lineRule="auto"/>
        <w:rPr>
          <w:rFonts w:asciiTheme="minorBidi" w:hAnsiTheme="minorBidi" w:cstheme="minorBidi"/>
          <w:b/>
          <w:bCs/>
          <w:color w:val="000000" w:themeColor="text1"/>
          <w:szCs w:val="22"/>
        </w:rPr>
      </w:pPr>
    </w:p>
    <w:p w14:paraId="108DB383" w14:textId="1CC2272C" w:rsidR="00D9408A" w:rsidRPr="009358CE" w:rsidRDefault="00D9408A" w:rsidP="001B7158">
      <w:pPr>
        <w:pStyle w:val="Pressetext"/>
        <w:spacing w:line="288" w:lineRule="auto"/>
        <w:rPr>
          <w:rFonts w:asciiTheme="minorBidi" w:hAnsiTheme="minorBidi" w:cstheme="minorBidi"/>
          <w:b/>
          <w:bCs/>
          <w:color w:val="000000" w:themeColor="text1"/>
          <w:szCs w:val="22"/>
        </w:rPr>
      </w:pPr>
      <w:r>
        <w:rPr>
          <w:rFonts w:asciiTheme="minorBidi" w:hAnsiTheme="minorBidi" w:cstheme="minorBidi"/>
          <w:b/>
          <w:bCs/>
          <w:color w:val="000000" w:themeColor="text1"/>
          <w:szCs w:val="22"/>
        </w:rPr>
        <w:t xml:space="preserve">NORMTEILWERK ROBERT BLOHM GmbH</w:t>
      </w:r>
    </w:p>
    <w:p w14:paraId="109F4F7B" w14:textId="77777777" w:rsidR="00B77869" w:rsidRPr="009358CE" w:rsidRDefault="00D9408A" w:rsidP="001B7158">
      <w:pPr>
        <w:pStyle w:val="Pressetext"/>
        <w:spacing w:line="288" w:lineRule="auto"/>
        <w:rPr>
          <w:rFonts w:asciiTheme="minorBidi" w:hAnsiTheme="minorBidi" w:cstheme="minorBidi"/>
          <w:color w:val="000000" w:themeColor="text1"/>
          <w:szCs w:val="22"/>
        </w:rPr>
      </w:pPr>
      <w:r>
        <w:rPr>
          <w:rFonts w:asciiTheme="minorBidi" w:hAnsiTheme="minorBidi" w:cstheme="minorBidi"/>
          <w:color w:val="000000" w:themeColor="text1"/>
          <w:szCs w:val="22"/>
        </w:rPr>
        <w:t xml:space="preserve">Adriana Klink</w:t>
        <w:br/>
        <w:t xml:space="preserve">Bahnhofstraße 20</w:t>
        <w:br/>
        <w:t xml:space="preserve">21514 Büchen, Germany</w:t>
        <w:br/>
      </w:r>
    </w:p>
    <w:p w14:paraId="01AE0EB9" w14:textId="50B6D1E6" w:rsidR="003B2BDD" w:rsidRPr="009358CE" w:rsidRDefault="00D9408A" w:rsidP="001B7158">
      <w:pPr>
        <w:pStyle w:val="Pressetext"/>
        <w:spacing w:line="288" w:lineRule="auto"/>
        <w:rPr>
          <w:rFonts w:asciiTheme="minorBidi" w:hAnsiTheme="minorBidi" w:cstheme="minorBidi"/>
          <w:color w:val="000000" w:themeColor="text1"/>
          <w:szCs w:val="22"/>
          <w:lang w:val="it-IT"/>
        </w:rPr>
      </w:pPr>
      <w:r>
        <w:rPr>
          <w:rFonts w:asciiTheme="minorBidi" w:hAnsiTheme="minorBidi" w:cstheme="minorBidi"/>
          <w:color w:val="000000" w:themeColor="text1"/>
          <w:szCs w:val="22"/>
        </w:rPr>
        <w:t xml:space="preserve">Phone: +49 7454 793-7648</w:t>
        <w:br/>
        <w:t xml:space="preserve">Fax:    +49 7454 793-133</w:t>
        <w:br/>
        <w:t xml:space="preserve">Email: </w:t>
      </w:r>
      <w:hyperlink r:id="rId15" w:history="1" w:tooltip="">
        <w:r>
          <w:rPr>
            <w:rFonts w:asciiTheme="minorBidi" w:hAnsiTheme="minorBidi" w:cstheme="minorBidi"/>
            <w:rStyle w:val="Hyperlink"/>
            <w:szCs w:val="22"/>
          </w:rPr>
          <w:t xml:space="preserve">adriana.klink@blohm-gmbh.de</w:t>
        </w:r>
      </w:hyperlink>
    </w:p>
    <w:p w14:paraId="5A688912" w14:textId="0EC76F6B" w:rsidR="005F0F44" w:rsidRPr="009358CE" w:rsidRDefault="005F0F44" w:rsidP="001B7158">
      <w:pPr>
        <w:spacing w:line="288" w:lineRule="auto"/>
        <w:rPr>
          <w:rFonts w:asciiTheme="minorBidi" w:hAnsiTheme="minorBidi" w:cstheme="minorBidi"/>
          <w:sz w:val="22"/>
          <w:szCs w:val="22"/>
          <w:lang w:val="it-IT"/>
        </w:rPr>
      </w:pPr>
    </w:p>
    <w:p w14:paraId="140A01CA" w14:textId="77777777" w:rsidR="00D457EB" w:rsidRPr="009358CE" w:rsidRDefault="00D457EB" w:rsidP="001B7158">
      <w:pPr>
        <w:spacing w:line="288" w:lineRule="auto"/>
        <w:rPr>
          <w:rFonts w:asciiTheme="minorBidi" w:hAnsiTheme="minorBidi" w:cstheme="minorBidi"/>
          <w:sz w:val="22"/>
          <w:szCs w:val="22"/>
          <w:lang w:val="it-IT"/>
        </w:rPr>
      </w:pPr>
    </w:p>
    <w:p w14:paraId="775F6FCC" w14:textId="77777777" w:rsidR="005F0F44" w:rsidRPr="009358CE" w:rsidRDefault="005F0F44" w:rsidP="001B7158">
      <w:pPr>
        <w:spacing w:line="288" w:lineRule="auto"/>
        <w:rPr>
          <w:rFonts w:asciiTheme="minorBidi" w:hAnsiTheme="minorBidi" w:cstheme="minorBidi"/>
          <w:b/>
          <w:bCs/>
          <w:iCs/>
          <w:color w:val="000000" w:themeColor="text1"/>
          <w:sz w:val="22"/>
          <w:szCs w:val="22"/>
        </w:rPr>
      </w:pPr>
      <w:r>
        <w:rPr>
          <w:rFonts w:asciiTheme="minorBidi" w:hAnsiTheme="minorBidi" w:cstheme="minorBidi"/>
          <w:b/>
          <w:bCs/>
          <w:iCs/>
          <w:color w:val="000000" w:themeColor="text1"/>
          <w:sz w:val="22"/>
          <w:szCs w:val="22"/>
        </w:rPr>
        <w:t xml:space="preserve">Press office: </w:t>
      </w:r>
    </w:p>
    <w:p w14:paraId="2350D368" w14:textId="77777777" w:rsidR="005F0F44" w:rsidRPr="009358CE" w:rsidRDefault="005F0F44" w:rsidP="001B7158">
      <w:pPr>
        <w:spacing w:line="288" w:lineRule="auto"/>
        <w:rPr>
          <w:rFonts w:asciiTheme="minorBidi" w:hAnsiTheme="minorBidi" w:cstheme="minorBidi"/>
          <w:color w:val="000000" w:themeColor="text1"/>
          <w:sz w:val="22"/>
          <w:szCs w:val="22"/>
        </w:rPr>
      </w:pPr>
      <w:r>
        <w:rPr>
          <w:rFonts w:asciiTheme="minorBidi" w:hAnsiTheme="minorBidi" w:cstheme="minorBidi"/>
          <w:color w:val="000000" w:themeColor="text1"/>
          <w:sz w:val="22"/>
          <w:szCs w:val="22"/>
        </w:rPr>
        <w:t xml:space="preserve">Köhler + Partner GmbH</w:t>
      </w:r>
    </w:p>
    <w:p w14:paraId="6ECAFEA4" w14:textId="77777777" w:rsidR="005F0F44" w:rsidRPr="009358CE" w:rsidRDefault="005F0F44" w:rsidP="001B7158">
      <w:pPr>
        <w:spacing w:line="288" w:lineRule="auto"/>
        <w:rPr>
          <w:rFonts w:asciiTheme="minorBidi" w:hAnsiTheme="minorBidi" w:cstheme="minorBidi"/>
          <w:color w:val="000000" w:themeColor="text1"/>
          <w:sz w:val="22"/>
          <w:szCs w:val="22"/>
        </w:rPr>
      </w:pPr>
      <w:r>
        <w:rPr>
          <w:rFonts w:asciiTheme="minorBidi" w:hAnsiTheme="minorBidi" w:cstheme="minorBidi"/>
          <w:color w:val="000000" w:themeColor="text1"/>
          <w:sz w:val="22"/>
          <w:szCs w:val="22"/>
        </w:rPr>
        <w:t xml:space="preserve">Brauerstrasse 42 </w:t>
      </w:r>
      <w:r>
        <w:rPr>
          <w:rFonts w:ascii="Symbol" w:hAnsi="Symbol"/>
          <w:color w:val="000000" w:themeColor="text1"/>
          <w:sz w:val="22"/>
          <w:szCs w:val="22"/>
        </w:rPr>
        <w:t xml:space="preserve">·</w:t>
      </w:r>
      <w:r>
        <w:rPr>
          <w:rFonts w:asciiTheme="minorBidi" w:hAnsiTheme="minorBidi" w:cstheme="minorBidi"/>
          <w:color w:val="000000" w:themeColor="text1"/>
          <w:sz w:val="22"/>
          <w:szCs w:val="22"/>
        </w:rPr>
        <w:t xml:space="preserve"> 21244 Buchholz i.d.N.</w:t>
      </w:r>
    </w:p>
    <w:p w14:paraId="7C97CCD1" w14:textId="5F2BEAB6" w:rsidR="005F0F44" w:rsidRPr="009358CE" w:rsidRDefault="005F0F44" w:rsidP="001B7158">
      <w:pPr>
        <w:spacing w:line="288" w:lineRule="auto"/>
        <w:rPr>
          <w:rFonts w:asciiTheme="minorBidi" w:hAnsiTheme="minorBidi" w:cstheme="minorBidi"/>
          <w:color w:val="000000" w:themeColor="text1"/>
          <w:sz w:val="22"/>
          <w:szCs w:val="22"/>
          <w:lang w:val="nb-NO"/>
        </w:rPr>
      </w:pPr>
      <w:r>
        <w:rPr>
          <w:rFonts w:asciiTheme="minorBidi" w:hAnsiTheme="minorBidi" w:cstheme="minorBidi"/>
          <w:color w:val="000000" w:themeColor="text1"/>
          <w:sz w:val="22"/>
          <w:szCs w:val="22"/>
        </w:rPr>
        <w:t xml:space="preserve">Telephone +49 4181 92892-0 </w:t>
      </w:r>
      <w:r>
        <w:rPr>
          <w:rFonts w:ascii="Symbol" w:hAnsi="Symbol"/>
          <w:color w:val="000000" w:themeColor="text1"/>
          <w:sz w:val="22"/>
          <w:szCs w:val="22"/>
        </w:rPr>
        <w:t xml:space="preserve">·</w:t>
      </w:r>
      <w:r>
        <w:rPr>
          <w:rFonts w:asciiTheme="minorBidi" w:hAnsiTheme="minorBidi" w:cstheme="minorBidi"/>
          <w:color w:val="000000" w:themeColor="text1"/>
          <w:sz w:val="22"/>
          <w:szCs w:val="22"/>
        </w:rPr>
        <w:t xml:space="preserve"> Fax +49 4181 92892-55</w:t>
      </w:r>
    </w:p>
    <w:p w14:paraId="66AB41D4" w14:textId="3139F4A8" w:rsidR="00E112E6" w:rsidRPr="00DD54A2" w:rsidRDefault="005F0F44" w:rsidP="001B7158">
      <w:pPr>
        <w:spacing w:line="288" w:lineRule="auto"/>
        <w:rPr>
          <w:rFonts w:asciiTheme="minorBidi" w:hAnsiTheme="minorBidi" w:cstheme="minorBidi"/>
          <w:color w:val="000000" w:themeColor="text1"/>
          <w:sz w:val="22"/>
          <w:szCs w:val="22"/>
          <w:lang w:val="nb-NO"/>
        </w:rPr>
      </w:pPr>
      <w:r>
        <w:rPr>
          <w:rFonts w:asciiTheme="minorBidi" w:hAnsiTheme="minorBidi" w:cstheme="minorBidi"/>
          <w:color w:val="000000" w:themeColor="text1"/>
          <w:sz w:val="22"/>
          <w:szCs w:val="22"/>
        </w:rPr>
        <w:t xml:space="preserve">info@koehler-partner.de </w:t>
      </w:r>
      <w:r>
        <w:rPr>
          <w:rFonts w:ascii="Symbol" w:hAnsi="Symbol"/>
          <w:color w:val="000000" w:themeColor="text1"/>
          <w:sz w:val="22"/>
          <w:szCs w:val="22"/>
        </w:rPr>
        <w:t xml:space="preserve">·</w:t>
      </w:r>
      <w:r>
        <w:rPr>
          <w:rFonts w:asciiTheme="minorBidi" w:hAnsiTheme="minorBidi" w:cstheme="minorBidi"/>
          <w:color w:val="000000" w:themeColor="text1"/>
          <w:sz w:val="22"/>
          <w:szCs w:val="22"/>
        </w:rPr>
        <w:t xml:space="preserve"> www.koehler-partner.de</w:t>
      </w:r>
    </w:p>
    <w:p w14:paraId="13B1FB07" w14:textId="77777777" w:rsidR="001B7158" w:rsidRPr="00DD54A2" w:rsidRDefault="001B7158">
      <w:pPr>
        <w:spacing w:line="288" w:lineRule="auto"/>
        <w:rPr>
          <w:rFonts w:asciiTheme="minorBidi" w:hAnsiTheme="minorBidi" w:cstheme="minorBidi"/>
          <w:color w:val="000000" w:themeColor="text1"/>
          <w:sz w:val="22"/>
          <w:szCs w:val="22"/>
          <w:lang w:val="nb-NO"/>
        </w:rPr>
      </w:pPr>
    </w:p>
    <w:sectPr w:rsidR="001B7158" w:rsidRPr="00DD54A2" w:rsidSect="006C63DB">
      <w:headerReference w:type="even" r:id="rId16"/>
      <w:headerReference w:type="default" r:id="rId17"/>
      <w:footerReference w:type="default" r:id="rId18"/>
      <w:pgSz w:w="11906" w:h="16838"/>
      <w:pgMar w:top="993" w:right="992"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9153CF" w14:textId="77777777" w:rsidR="004245BC" w:rsidRDefault="004245BC">
      <w:r>
        <w:separator/>
      </w:r>
    </w:p>
  </w:endnote>
  <w:endnote w:type="continuationSeparator" w:id="0">
    <w:p w14:paraId="7617C3B3" w14:textId="77777777" w:rsidR="004245BC" w:rsidRDefault="00424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41FED" w14:textId="77777777" w:rsidR="00677302" w:rsidRPr="000E5B84" w:rsidRDefault="00677302" w:rsidP="00783817">
    <w:pPr>
      <w:jc w:val="right"/>
      <w:rPr>
        <w:rStyle w:val="Seitenzahl"/>
      </w:rPr>
    </w:pPr>
    <w:r>
      <w:rPr>
        <w:rStyle w:val="Seitenzahl"/>
      </w:rPr>
      <w:rPr>
        <w:rStyle w:val="Seitenzahl"/>
      </w:rPr>
      <w:fldChar w:fldCharType="begin"/>
    </w:r>
    <w:r w:rsidRPr="000E5B84">
      <w:rPr>
        <w:rStyle w:val="Seitenzahl"/>
      </w:rPr>
      <w:instrText xml:space="preserve"> </w:instrText>
    </w:r>
    <w:r>
      <w:rPr>
        <w:rStyle w:val="Seitenzahl"/>
      </w:rPr>
      <w:instrText>PAGE</w:instrText>
    </w:r>
    <w:r w:rsidRPr="000E5B84">
      <w:rPr>
        <w:rStyle w:val="Seitenzahl"/>
      </w:rPr>
      <w:instrText xml:space="preserve"> </w:instrText>
    </w:r>
    <w:r w:rsidRPr="000E5B84">
      <w:rPr>
        <w:rStyle w:val="Seitenzahl"/>
      </w:rPr>
      <w:fldChar w:fldCharType="separate"/>
    </w:r>
    <w:r w:rsidR="005413A4">
      <w:rPr>
        <w:rStyle w:val="Seitenzahl"/>
        <w:noProof/>
      </w:rPr>
      <w:t>2</w:t>
    </w:r>
    <w:r w:rsidRPr="000E5B84">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DED268" w14:textId="77777777" w:rsidR="004245BC" w:rsidRDefault="004245BC">
      <w:r>
        <w:separator/>
      </w:r>
    </w:p>
  </w:footnote>
  <w:footnote w:type="continuationSeparator" w:id="0">
    <w:p w14:paraId="0EF237DA" w14:textId="77777777" w:rsidR="004245BC" w:rsidRDefault="004245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92522994"/>
      <w:docPartObj>
        <w:docPartGallery w:val="Page Numbers (Top of Page)"/>
        <w:docPartUnique/>
      </w:docPartObj>
    </w:sdtPr>
    <w:sdtEndPr>
      <w:rPr>
        <w:rStyle w:val="Seitenzahl"/>
      </w:rPr>
    </w:sdtEndPr>
    <w:sdtContent>
      <w:p w14:paraId="37A158EC" w14:textId="1879A070" w:rsidR="005A309B" w:rsidRDefault="005A309B" w:rsidP="00B65D0E">
        <w:pPr>
          <w:pStyle w:val="Kopfzeile"/>
          <w:framePr w:wrap="none" w:vAnchor="text" w:hAnchor="margin" w:xAlign="center" w:y="1"/>
          <w:rPr>
            <w:rStyle w:val="Seitenzahl"/>
          </w:rPr>
        </w:pPr>
        <w:r>
          <w:rPr>
            <w:rStyle w:val="Seitenzahl"/>
          </w:rPr>
          <w:rPr>
            <w:rStyle w:val="Seitenzahl"/>
          </w:rPr>
          <w:fldChar w:fldCharType="begin"/>
        </w:r>
        <w:r>
          <w:rPr>
            <w:rStyle w:val="Seitenzahl"/>
          </w:rPr>
          <w:instrText xml:space="preserve"> PAGE </w:instrText>
        </w:r>
        <w:r>
          <w:rPr>
            <w:rStyle w:val="Seitenzahl"/>
          </w:rPr>
          <w:fldChar w:fldCharType="end"/>
        </w:r>
      </w:p>
    </w:sdtContent>
  </w:sdt>
  <w:p w14:paraId="61E209DD" w14:textId="77777777" w:rsidR="005A309B" w:rsidRDefault="005A309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882898016"/>
      <w:docPartObj>
        <w:docPartGallery w:val="Page Numbers (Top of Page)"/>
        <w:docPartUnique/>
      </w:docPartObj>
    </w:sdtPr>
    <w:sdtEndPr>
      <w:rPr>
        <w:rStyle w:val="Seitenzahl"/>
      </w:rPr>
    </w:sdtEndPr>
    <w:sdtContent>
      <w:p w14:paraId="5EF91F8A" w14:textId="351CDBF0" w:rsidR="005A309B" w:rsidRDefault="005A309B" w:rsidP="00B65D0E">
        <w:pPr>
          <w:pStyle w:val="Kopfzeile"/>
          <w:framePr w:wrap="none" w:vAnchor="text" w:hAnchor="margin" w:xAlign="center" w:y="1"/>
          <w:rPr>
            <w:rStyle w:val="Seitenzahl"/>
          </w:rPr>
        </w:pPr>
        <w:r>
          <w:rPr>
            <w:rStyle w:val="Seitenzahl"/>
          </w:rP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62C6345E" w14:textId="6DDF73E1" w:rsidR="00825752" w:rsidRDefault="00825752" w:rsidP="00BB789C">
    <w:pPr>
      <w:rPr>
        <w:b/>
        <w:noProof/>
        <w:sz w:val="28"/>
        <w:szCs w:val="28"/>
        <w:u w:val="single"/>
      </w:rPr>
    </w:pPr>
  </w:p>
  <w:p w14:paraId="04CA855A" w14:textId="77777777" w:rsidR="00844FAE" w:rsidRDefault="00844FAE" w:rsidP="00BB789C">
    <w:pPr>
      <w:rPr>
        <w:b/>
        <w:noProof/>
        <w:sz w:val="28"/>
        <w:szCs w:val="28"/>
      </w:rPr>
    </w:pPr>
  </w:p>
  <w:p w14:paraId="5815903A" w14:textId="77777777" w:rsidR="00844FAE" w:rsidRPr="00D457EB" w:rsidRDefault="00844FAE" w:rsidP="00BB789C">
    <w:pPr>
      <w:rPr>
        <w:b/>
        <w:noProof/>
        <w:sz w:val="28"/>
        <w:szCs w:val="28"/>
      </w:rPr>
    </w:pPr>
  </w:p>
  <w:p w14:paraId="63D9AE64" w14:textId="40122833" w:rsidR="00F83EA8" w:rsidRPr="00D457EB" w:rsidRDefault="00F83EA8" w:rsidP="00BB789C">
    <w:pPr>
      <w:rPr>
        <w:b/>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A797E"/>
    <w:multiLevelType w:val="hybridMultilevel"/>
    <w:tmpl w:val="6486F176"/>
    <w:lvl w:ilvl="0" w:tplc="B44A2064">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287B3E"/>
    <w:multiLevelType w:val="hybridMultilevel"/>
    <w:tmpl w:val="D16CC12C"/>
    <w:lvl w:ilvl="0" w:tplc="4F8AB07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CF4107"/>
    <w:multiLevelType w:val="hybridMultilevel"/>
    <w:tmpl w:val="F0D47F7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00D6352"/>
    <w:multiLevelType w:val="hybridMultilevel"/>
    <w:tmpl w:val="02549B5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C14ACD"/>
    <w:multiLevelType w:val="hybridMultilevel"/>
    <w:tmpl w:val="C1DA7DD4"/>
    <w:lvl w:ilvl="0" w:tplc="9D7CA42C">
      <w:start w:val="1"/>
      <w:numFmt w:val="decimal"/>
      <w:lvlText w:val="%1."/>
      <w:lvlJc w:val="left"/>
      <w:pPr>
        <w:tabs>
          <w:tab w:val="num" w:pos="720"/>
        </w:tabs>
        <w:ind w:left="720" w:hanging="360"/>
      </w:pPr>
    </w:lvl>
    <w:lvl w:ilvl="1" w:tplc="E0A43170" w:tentative="1">
      <w:start w:val="1"/>
      <w:numFmt w:val="decimal"/>
      <w:lvlText w:val="%2."/>
      <w:lvlJc w:val="left"/>
      <w:pPr>
        <w:tabs>
          <w:tab w:val="num" w:pos="1440"/>
        </w:tabs>
        <w:ind w:left="1440" w:hanging="360"/>
      </w:pPr>
    </w:lvl>
    <w:lvl w:ilvl="2" w:tplc="5F148290" w:tentative="1">
      <w:start w:val="1"/>
      <w:numFmt w:val="decimal"/>
      <w:lvlText w:val="%3."/>
      <w:lvlJc w:val="left"/>
      <w:pPr>
        <w:tabs>
          <w:tab w:val="num" w:pos="2160"/>
        </w:tabs>
        <w:ind w:left="2160" w:hanging="360"/>
      </w:pPr>
    </w:lvl>
    <w:lvl w:ilvl="3" w:tplc="819CF5B4" w:tentative="1">
      <w:start w:val="1"/>
      <w:numFmt w:val="decimal"/>
      <w:lvlText w:val="%4."/>
      <w:lvlJc w:val="left"/>
      <w:pPr>
        <w:tabs>
          <w:tab w:val="num" w:pos="2880"/>
        </w:tabs>
        <w:ind w:left="2880" w:hanging="360"/>
      </w:pPr>
    </w:lvl>
    <w:lvl w:ilvl="4" w:tplc="C936A3A0" w:tentative="1">
      <w:start w:val="1"/>
      <w:numFmt w:val="decimal"/>
      <w:lvlText w:val="%5."/>
      <w:lvlJc w:val="left"/>
      <w:pPr>
        <w:tabs>
          <w:tab w:val="num" w:pos="3600"/>
        </w:tabs>
        <w:ind w:left="3600" w:hanging="360"/>
      </w:pPr>
    </w:lvl>
    <w:lvl w:ilvl="5" w:tplc="43C09A9E" w:tentative="1">
      <w:start w:val="1"/>
      <w:numFmt w:val="decimal"/>
      <w:lvlText w:val="%6."/>
      <w:lvlJc w:val="left"/>
      <w:pPr>
        <w:tabs>
          <w:tab w:val="num" w:pos="4320"/>
        </w:tabs>
        <w:ind w:left="4320" w:hanging="360"/>
      </w:pPr>
    </w:lvl>
    <w:lvl w:ilvl="6" w:tplc="CE60900E" w:tentative="1">
      <w:start w:val="1"/>
      <w:numFmt w:val="decimal"/>
      <w:lvlText w:val="%7."/>
      <w:lvlJc w:val="left"/>
      <w:pPr>
        <w:tabs>
          <w:tab w:val="num" w:pos="5040"/>
        </w:tabs>
        <w:ind w:left="5040" w:hanging="360"/>
      </w:pPr>
    </w:lvl>
    <w:lvl w:ilvl="7" w:tplc="2E68B07C" w:tentative="1">
      <w:start w:val="1"/>
      <w:numFmt w:val="decimal"/>
      <w:lvlText w:val="%8."/>
      <w:lvlJc w:val="left"/>
      <w:pPr>
        <w:tabs>
          <w:tab w:val="num" w:pos="5760"/>
        </w:tabs>
        <w:ind w:left="5760" w:hanging="360"/>
      </w:pPr>
    </w:lvl>
    <w:lvl w:ilvl="8" w:tplc="481AD260" w:tentative="1">
      <w:start w:val="1"/>
      <w:numFmt w:val="decimal"/>
      <w:lvlText w:val="%9."/>
      <w:lvlJc w:val="left"/>
      <w:pPr>
        <w:tabs>
          <w:tab w:val="num" w:pos="6480"/>
        </w:tabs>
        <w:ind w:left="6480" w:hanging="360"/>
      </w:pPr>
    </w:lvl>
  </w:abstractNum>
  <w:abstractNum w:abstractNumId="5" w15:restartNumberingAfterBreak="0">
    <w:nsid w:val="224B5F20"/>
    <w:multiLevelType w:val="hybridMultilevel"/>
    <w:tmpl w:val="3C6445E0"/>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24B57CDA"/>
    <w:multiLevelType w:val="hybridMultilevel"/>
    <w:tmpl w:val="2BF80EB8"/>
    <w:lvl w:ilvl="0" w:tplc="1F86A932">
      <w:start w:val="1"/>
      <w:numFmt w:val="decimal"/>
      <w:lvlText w:val="%1."/>
      <w:lvlJc w:val="left"/>
      <w:pPr>
        <w:ind w:left="1020" w:hanging="360"/>
      </w:pPr>
    </w:lvl>
    <w:lvl w:ilvl="1" w:tplc="7C847294">
      <w:start w:val="1"/>
      <w:numFmt w:val="decimal"/>
      <w:lvlText w:val="%2."/>
      <w:lvlJc w:val="left"/>
      <w:pPr>
        <w:ind w:left="1020" w:hanging="360"/>
      </w:pPr>
    </w:lvl>
    <w:lvl w:ilvl="2" w:tplc="34D2B554">
      <w:start w:val="1"/>
      <w:numFmt w:val="decimal"/>
      <w:lvlText w:val="%3."/>
      <w:lvlJc w:val="left"/>
      <w:pPr>
        <w:ind w:left="1020" w:hanging="360"/>
      </w:pPr>
    </w:lvl>
    <w:lvl w:ilvl="3" w:tplc="036C943E">
      <w:start w:val="1"/>
      <w:numFmt w:val="decimal"/>
      <w:lvlText w:val="%4."/>
      <w:lvlJc w:val="left"/>
      <w:pPr>
        <w:ind w:left="1020" w:hanging="360"/>
      </w:pPr>
    </w:lvl>
    <w:lvl w:ilvl="4" w:tplc="B14C5000">
      <w:start w:val="1"/>
      <w:numFmt w:val="decimal"/>
      <w:lvlText w:val="%5."/>
      <w:lvlJc w:val="left"/>
      <w:pPr>
        <w:ind w:left="1020" w:hanging="360"/>
      </w:pPr>
    </w:lvl>
    <w:lvl w:ilvl="5" w:tplc="9B942BC6">
      <w:start w:val="1"/>
      <w:numFmt w:val="decimal"/>
      <w:lvlText w:val="%6."/>
      <w:lvlJc w:val="left"/>
      <w:pPr>
        <w:ind w:left="1020" w:hanging="360"/>
      </w:pPr>
    </w:lvl>
    <w:lvl w:ilvl="6" w:tplc="CFE88A34">
      <w:start w:val="1"/>
      <w:numFmt w:val="decimal"/>
      <w:lvlText w:val="%7."/>
      <w:lvlJc w:val="left"/>
      <w:pPr>
        <w:ind w:left="1020" w:hanging="360"/>
      </w:pPr>
    </w:lvl>
    <w:lvl w:ilvl="7" w:tplc="66321C76">
      <w:start w:val="1"/>
      <w:numFmt w:val="decimal"/>
      <w:lvlText w:val="%8."/>
      <w:lvlJc w:val="left"/>
      <w:pPr>
        <w:ind w:left="1020" w:hanging="360"/>
      </w:pPr>
    </w:lvl>
    <w:lvl w:ilvl="8" w:tplc="29AE6CE8">
      <w:start w:val="1"/>
      <w:numFmt w:val="decimal"/>
      <w:lvlText w:val="%9."/>
      <w:lvlJc w:val="left"/>
      <w:pPr>
        <w:ind w:left="1020" w:hanging="360"/>
      </w:pPr>
    </w:lvl>
  </w:abstractNum>
  <w:abstractNum w:abstractNumId="7" w15:restartNumberingAfterBreak="0">
    <w:nsid w:val="26443138"/>
    <w:multiLevelType w:val="hybridMultilevel"/>
    <w:tmpl w:val="FF82A0E8"/>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2E5A5F45"/>
    <w:multiLevelType w:val="hybridMultilevel"/>
    <w:tmpl w:val="339EB6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7211E47"/>
    <w:multiLevelType w:val="hybridMultilevel"/>
    <w:tmpl w:val="858CD280"/>
    <w:lvl w:ilvl="0" w:tplc="B44A2064">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C486296"/>
    <w:multiLevelType w:val="hybridMultilevel"/>
    <w:tmpl w:val="5FA00F7A"/>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3E475908"/>
    <w:multiLevelType w:val="hybridMultilevel"/>
    <w:tmpl w:val="88C426BE"/>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4A3A5ADD"/>
    <w:multiLevelType w:val="multilevel"/>
    <w:tmpl w:val="8902B228"/>
    <w:lvl w:ilvl="0">
      <w:start w:val="1"/>
      <w:numFmt w:val="decimal"/>
      <w:lvlText w:val="%1."/>
      <w:lvlJc w:val="left"/>
      <w:pPr>
        <w:tabs>
          <w:tab w:val="num" w:pos="720"/>
        </w:tabs>
        <w:ind w:left="720" w:hanging="360"/>
      </w:pPr>
    </w:lvl>
    <w:lvl w:ilvl="1">
      <w:numFmt w:val="bullet"/>
      <w:lvlText w:val="-"/>
      <w:lvlJc w:val="left"/>
      <w:pPr>
        <w:ind w:left="1440" w:hanging="360"/>
      </w:pPr>
      <w:rPr>
        <w:rFonts w:ascii="Aptos" w:eastAsiaTheme="minorEastAsia" w:hAnsi="Aptos"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3D248A"/>
    <w:multiLevelType w:val="hybridMultilevel"/>
    <w:tmpl w:val="E8661146"/>
    <w:lvl w:ilvl="0" w:tplc="366660E6">
      <w:start w:val="1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3DC6169"/>
    <w:multiLevelType w:val="hybridMultilevel"/>
    <w:tmpl w:val="D95E6D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E9D08A4"/>
    <w:multiLevelType w:val="hybridMultilevel"/>
    <w:tmpl w:val="64FA2BF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F5A4855"/>
    <w:multiLevelType w:val="hybridMultilevel"/>
    <w:tmpl w:val="EE247F80"/>
    <w:lvl w:ilvl="0" w:tplc="767C13A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1FD73EC"/>
    <w:multiLevelType w:val="hybridMultilevel"/>
    <w:tmpl w:val="B25C0FE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67F726D"/>
    <w:multiLevelType w:val="hybridMultilevel"/>
    <w:tmpl w:val="273EF4A2"/>
    <w:lvl w:ilvl="0" w:tplc="4F8AB07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96E6890"/>
    <w:multiLevelType w:val="hybridMultilevel"/>
    <w:tmpl w:val="6D4EB25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F334F23"/>
    <w:multiLevelType w:val="hybridMultilevel"/>
    <w:tmpl w:val="8F5E80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48147A7"/>
    <w:multiLevelType w:val="hybridMultilevel"/>
    <w:tmpl w:val="77A208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6AE4C23"/>
    <w:multiLevelType w:val="hybridMultilevel"/>
    <w:tmpl w:val="24900CD0"/>
    <w:lvl w:ilvl="0" w:tplc="C1BE4F4C">
      <w:start w:val="1"/>
      <w:numFmt w:val="decimal"/>
      <w:lvlText w:val="%1."/>
      <w:lvlJc w:val="left"/>
      <w:pPr>
        <w:ind w:left="1020" w:hanging="360"/>
      </w:pPr>
    </w:lvl>
    <w:lvl w:ilvl="1" w:tplc="81D65172">
      <w:start w:val="1"/>
      <w:numFmt w:val="decimal"/>
      <w:lvlText w:val="%2."/>
      <w:lvlJc w:val="left"/>
      <w:pPr>
        <w:ind w:left="1020" w:hanging="360"/>
      </w:pPr>
    </w:lvl>
    <w:lvl w:ilvl="2" w:tplc="E5E05926">
      <w:start w:val="1"/>
      <w:numFmt w:val="decimal"/>
      <w:lvlText w:val="%3."/>
      <w:lvlJc w:val="left"/>
      <w:pPr>
        <w:ind w:left="1020" w:hanging="360"/>
      </w:pPr>
    </w:lvl>
    <w:lvl w:ilvl="3" w:tplc="7AFEDB8C">
      <w:start w:val="1"/>
      <w:numFmt w:val="decimal"/>
      <w:lvlText w:val="%4."/>
      <w:lvlJc w:val="left"/>
      <w:pPr>
        <w:ind w:left="1020" w:hanging="360"/>
      </w:pPr>
    </w:lvl>
    <w:lvl w:ilvl="4" w:tplc="3C0268E2">
      <w:start w:val="1"/>
      <w:numFmt w:val="decimal"/>
      <w:lvlText w:val="%5."/>
      <w:lvlJc w:val="left"/>
      <w:pPr>
        <w:ind w:left="1020" w:hanging="360"/>
      </w:pPr>
    </w:lvl>
    <w:lvl w:ilvl="5" w:tplc="FCAC1D42">
      <w:start w:val="1"/>
      <w:numFmt w:val="decimal"/>
      <w:lvlText w:val="%6."/>
      <w:lvlJc w:val="left"/>
      <w:pPr>
        <w:ind w:left="1020" w:hanging="360"/>
      </w:pPr>
    </w:lvl>
    <w:lvl w:ilvl="6" w:tplc="E8A479D0">
      <w:start w:val="1"/>
      <w:numFmt w:val="decimal"/>
      <w:lvlText w:val="%7."/>
      <w:lvlJc w:val="left"/>
      <w:pPr>
        <w:ind w:left="1020" w:hanging="360"/>
      </w:pPr>
    </w:lvl>
    <w:lvl w:ilvl="7" w:tplc="7DA2380E">
      <w:start w:val="1"/>
      <w:numFmt w:val="decimal"/>
      <w:lvlText w:val="%8."/>
      <w:lvlJc w:val="left"/>
      <w:pPr>
        <w:ind w:left="1020" w:hanging="360"/>
      </w:pPr>
    </w:lvl>
    <w:lvl w:ilvl="8" w:tplc="CDA486CC">
      <w:start w:val="1"/>
      <w:numFmt w:val="decimal"/>
      <w:lvlText w:val="%9."/>
      <w:lvlJc w:val="left"/>
      <w:pPr>
        <w:ind w:left="1020" w:hanging="360"/>
      </w:pPr>
    </w:lvl>
  </w:abstractNum>
  <w:abstractNum w:abstractNumId="23" w15:restartNumberingAfterBreak="0">
    <w:nsid w:val="780234F9"/>
    <w:multiLevelType w:val="hybridMultilevel"/>
    <w:tmpl w:val="3D1E2E64"/>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16cid:durableId="667560030">
    <w:abstractNumId w:val="4"/>
  </w:num>
  <w:num w:numId="2" w16cid:durableId="1006395">
    <w:abstractNumId w:val="14"/>
  </w:num>
  <w:num w:numId="3" w16cid:durableId="756287036">
    <w:abstractNumId w:val="17"/>
  </w:num>
  <w:num w:numId="4" w16cid:durableId="1617641399">
    <w:abstractNumId w:val="8"/>
  </w:num>
  <w:num w:numId="5" w16cid:durableId="1106658874">
    <w:abstractNumId w:val="1"/>
  </w:num>
  <w:num w:numId="6" w16cid:durableId="960648270">
    <w:abstractNumId w:val="18"/>
  </w:num>
  <w:num w:numId="7" w16cid:durableId="1146705391">
    <w:abstractNumId w:val="3"/>
  </w:num>
  <w:num w:numId="8" w16cid:durableId="956645871">
    <w:abstractNumId w:val="11"/>
  </w:num>
  <w:num w:numId="9" w16cid:durableId="1276908682">
    <w:abstractNumId w:val="7"/>
  </w:num>
  <w:num w:numId="10" w16cid:durableId="1299070140">
    <w:abstractNumId w:val="5"/>
  </w:num>
  <w:num w:numId="11" w16cid:durableId="1880556277">
    <w:abstractNumId w:val="10"/>
  </w:num>
  <w:num w:numId="12" w16cid:durableId="1337267159">
    <w:abstractNumId w:val="23"/>
  </w:num>
  <w:num w:numId="13" w16cid:durableId="1667242009">
    <w:abstractNumId w:val="13"/>
  </w:num>
  <w:num w:numId="14" w16cid:durableId="813529341">
    <w:abstractNumId w:val="0"/>
  </w:num>
  <w:num w:numId="15" w16cid:durableId="952515428">
    <w:abstractNumId w:val="9"/>
  </w:num>
  <w:num w:numId="16" w16cid:durableId="1913932559">
    <w:abstractNumId w:val="15"/>
  </w:num>
  <w:num w:numId="17" w16cid:durableId="490368348">
    <w:abstractNumId w:val="19"/>
  </w:num>
  <w:num w:numId="18" w16cid:durableId="796485795">
    <w:abstractNumId w:val="21"/>
  </w:num>
  <w:num w:numId="19" w16cid:durableId="1876111114">
    <w:abstractNumId w:val="16"/>
  </w:num>
  <w:num w:numId="20" w16cid:durableId="106975030">
    <w:abstractNumId w:val="2"/>
  </w:num>
  <w:num w:numId="21" w16cid:durableId="503471512">
    <w:abstractNumId w:val="20"/>
  </w:num>
  <w:num w:numId="22" w16cid:durableId="2091075427">
    <w:abstractNumId w:val="12"/>
  </w:num>
  <w:num w:numId="23" w16cid:durableId="1944995124">
    <w:abstractNumId w:val="22"/>
  </w:num>
  <w:num w:numId="24" w16cid:durableId="13452779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de-DE" w:vendorID="6" w:dllVersion="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035"/>
    <w:rsid w:val="0000009D"/>
    <w:rsid w:val="00000C1C"/>
    <w:rsid w:val="00004FCE"/>
    <w:rsid w:val="0001224D"/>
    <w:rsid w:val="00016CF8"/>
    <w:rsid w:val="00021C53"/>
    <w:rsid w:val="0002250D"/>
    <w:rsid w:val="00024B02"/>
    <w:rsid w:val="00026940"/>
    <w:rsid w:val="00026A52"/>
    <w:rsid w:val="000271A3"/>
    <w:rsid w:val="000308A3"/>
    <w:rsid w:val="00033621"/>
    <w:rsid w:val="0003454E"/>
    <w:rsid w:val="000355B4"/>
    <w:rsid w:val="00036B14"/>
    <w:rsid w:val="0003713A"/>
    <w:rsid w:val="00041AEB"/>
    <w:rsid w:val="00043282"/>
    <w:rsid w:val="0004350D"/>
    <w:rsid w:val="000445FE"/>
    <w:rsid w:val="00051F00"/>
    <w:rsid w:val="00052E1E"/>
    <w:rsid w:val="0005323D"/>
    <w:rsid w:val="000534EE"/>
    <w:rsid w:val="000536E2"/>
    <w:rsid w:val="00060233"/>
    <w:rsid w:val="00061BAC"/>
    <w:rsid w:val="00063161"/>
    <w:rsid w:val="0006420A"/>
    <w:rsid w:val="000647AE"/>
    <w:rsid w:val="00067139"/>
    <w:rsid w:val="00067748"/>
    <w:rsid w:val="0006792A"/>
    <w:rsid w:val="00071EC7"/>
    <w:rsid w:val="00072AF1"/>
    <w:rsid w:val="00075035"/>
    <w:rsid w:val="00077476"/>
    <w:rsid w:val="00077729"/>
    <w:rsid w:val="000800F6"/>
    <w:rsid w:val="0008170F"/>
    <w:rsid w:val="000818EB"/>
    <w:rsid w:val="0008670A"/>
    <w:rsid w:val="0008715A"/>
    <w:rsid w:val="0008751C"/>
    <w:rsid w:val="00087CAE"/>
    <w:rsid w:val="0009007F"/>
    <w:rsid w:val="000907B5"/>
    <w:rsid w:val="000927B8"/>
    <w:rsid w:val="000945DA"/>
    <w:rsid w:val="00095119"/>
    <w:rsid w:val="00096AA0"/>
    <w:rsid w:val="00096EE2"/>
    <w:rsid w:val="000A1690"/>
    <w:rsid w:val="000A1BB4"/>
    <w:rsid w:val="000A2D00"/>
    <w:rsid w:val="000A4744"/>
    <w:rsid w:val="000A54A2"/>
    <w:rsid w:val="000A720D"/>
    <w:rsid w:val="000A76A0"/>
    <w:rsid w:val="000B0028"/>
    <w:rsid w:val="000B1BD3"/>
    <w:rsid w:val="000B2E15"/>
    <w:rsid w:val="000B3206"/>
    <w:rsid w:val="000B49D4"/>
    <w:rsid w:val="000B6B8F"/>
    <w:rsid w:val="000C0971"/>
    <w:rsid w:val="000C2BCB"/>
    <w:rsid w:val="000C4796"/>
    <w:rsid w:val="000C61A2"/>
    <w:rsid w:val="000C6410"/>
    <w:rsid w:val="000C6E4D"/>
    <w:rsid w:val="000D18B3"/>
    <w:rsid w:val="000D2709"/>
    <w:rsid w:val="000D2B3B"/>
    <w:rsid w:val="000E01C1"/>
    <w:rsid w:val="000E6A4E"/>
    <w:rsid w:val="000E777A"/>
    <w:rsid w:val="000F0CE3"/>
    <w:rsid w:val="000F5639"/>
    <w:rsid w:val="000F5A04"/>
    <w:rsid w:val="000F5A3E"/>
    <w:rsid w:val="00102176"/>
    <w:rsid w:val="0010397C"/>
    <w:rsid w:val="00103BD2"/>
    <w:rsid w:val="001065B2"/>
    <w:rsid w:val="00107E33"/>
    <w:rsid w:val="00110532"/>
    <w:rsid w:val="00111510"/>
    <w:rsid w:val="001117AE"/>
    <w:rsid w:val="00112045"/>
    <w:rsid w:val="001141CC"/>
    <w:rsid w:val="001143E2"/>
    <w:rsid w:val="001158D0"/>
    <w:rsid w:val="00117F74"/>
    <w:rsid w:val="00123BDF"/>
    <w:rsid w:val="00124050"/>
    <w:rsid w:val="00125A0B"/>
    <w:rsid w:val="0012630D"/>
    <w:rsid w:val="0013016A"/>
    <w:rsid w:val="00132453"/>
    <w:rsid w:val="001339DE"/>
    <w:rsid w:val="00134DE5"/>
    <w:rsid w:val="001356A8"/>
    <w:rsid w:val="0014084B"/>
    <w:rsid w:val="0014209F"/>
    <w:rsid w:val="00142590"/>
    <w:rsid w:val="00143735"/>
    <w:rsid w:val="00144087"/>
    <w:rsid w:val="001470B8"/>
    <w:rsid w:val="001501B1"/>
    <w:rsid w:val="00154DCA"/>
    <w:rsid w:val="00156577"/>
    <w:rsid w:val="00156D91"/>
    <w:rsid w:val="00161E69"/>
    <w:rsid w:val="00162FE7"/>
    <w:rsid w:val="0017028C"/>
    <w:rsid w:val="001735C5"/>
    <w:rsid w:val="001736B3"/>
    <w:rsid w:val="00173AD9"/>
    <w:rsid w:val="00175D52"/>
    <w:rsid w:val="00175FD9"/>
    <w:rsid w:val="001827DB"/>
    <w:rsid w:val="00186C61"/>
    <w:rsid w:val="00187561"/>
    <w:rsid w:val="00191A7C"/>
    <w:rsid w:val="00192CB1"/>
    <w:rsid w:val="00195ACC"/>
    <w:rsid w:val="00195FB0"/>
    <w:rsid w:val="00196405"/>
    <w:rsid w:val="001A041B"/>
    <w:rsid w:val="001A2999"/>
    <w:rsid w:val="001A3A33"/>
    <w:rsid w:val="001A557A"/>
    <w:rsid w:val="001A7D15"/>
    <w:rsid w:val="001B0184"/>
    <w:rsid w:val="001B3D57"/>
    <w:rsid w:val="001B6E6E"/>
    <w:rsid w:val="001B7158"/>
    <w:rsid w:val="001B752C"/>
    <w:rsid w:val="001C049F"/>
    <w:rsid w:val="001C1C06"/>
    <w:rsid w:val="001C1EF4"/>
    <w:rsid w:val="001C44A3"/>
    <w:rsid w:val="001C537E"/>
    <w:rsid w:val="001C5D12"/>
    <w:rsid w:val="001C5F18"/>
    <w:rsid w:val="001C5F7B"/>
    <w:rsid w:val="001C7977"/>
    <w:rsid w:val="001D0511"/>
    <w:rsid w:val="001D2551"/>
    <w:rsid w:val="001D7272"/>
    <w:rsid w:val="001D7B45"/>
    <w:rsid w:val="001D7EAF"/>
    <w:rsid w:val="001E29BC"/>
    <w:rsid w:val="001E3BD9"/>
    <w:rsid w:val="001E3C18"/>
    <w:rsid w:val="001E51A7"/>
    <w:rsid w:val="001F04DA"/>
    <w:rsid w:val="001F187A"/>
    <w:rsid w:val="001F53D6"/>
    <w:rsid w:val="001F595A"/>
    <w:rsid w:val="002047AD"/>
    <w:rsid w:val="00205AB3"/>
    <w:rsid w:val="00210153"/>
    <w:rsid w:val="00210655"/>
    <w:rsid w:val="00211884"/>
    <w:rsid w:val="002128BA"/>
    <w:rsid w:val="00213884"/>
    <w:rsid w:val="002157C0"/>
    <w:rsid w:val="002172CF"/>
    <w:rsid w:val="0021759D"/>
    <w:rsid w:val="00220ECA"/>
    <w:rsid w:val="00221B62"/>
    <w:rsid w:val="002254A7"/>
    <w:rsid w:val="0022699D"/>
    <w:rsid w:val="00226FFD"/>
    <w:rsid w:val="00227393"/>
    <w:rsid w:val="00227D31"/>
    <w:rsid w:val="00227FCB"/>
    <w:rsid w:val="00230F0F"/>
    <w:rsid w:val="00233DCE"/>
    <w:rsid w:val="00236B13"/>
    <w:rsid w:val="00236F32"/>
    <w:rsid w:val="002423BC"/>
    <w:rsid w:val="0024335B"/>
    <w:rsid w:val="0024361F"/>
    <w:rsid w:val="0024388E"/>
    <w:rsid w:val="00243EE7"/>
    <w:rsid w:val="00244F36"/>
    <w:rsid w:val="00246776"/>
    <w:rsid w:val="0025003F"/>
    <w:rsid w:val="002510FF"/>
    <w:rsid w:val="002573F1"/>
    <w:rsid w:val="00257A52"/>
    <w:rsid w:val="00261050"/>
    <w:rsid w:val="00261755"/>
    <w:rsid w:val="002619DB"/>
    <w:rsid w:val="00265B83"/>
    <w:rsid w:val="00266514"/>
    <w:rsid w:val="00266B69"/>
    <w:rsid w:val="002707A2"/>
    <w:rsid w:val="00270CBF"/>
    <w:rsid w:val="002742EA"/>
    <w:rsid w:val="002755FE"/>
    <w:rsid w:val="00277F51"/>
    <w:rsid w:val="00280D2A"/>
    <w:rsid w:val="00286844"/>
    <w:rsid w:val="0029005D"/>
    <w:rsid w:val="0029051D"/>
    <w:rsid w:val="00291D93"/>
    <w:rsid w:val="002928E5"/>
    <w:rsid w:val="00294B58"/>
    <w:rsid w:val="0029597D"/>
    <w:rsid w:val="002963DC"/>
    <w:rsid w:val="002A0786"/>
    <w:rsid w:val="002A0CB6"/>
    <w:rsid w:val="002A3A5D"/>
    <w:rsid w:val="002A4DDD"/>
    <w:rsid w:val="002B3FC3"/>
    <w:rsid w:val="002B441E"/>
    <w:rsid w:val="002B4B0F"/>
    <w:rsid w:val="002B55F1"/>
    <w:rsid w:val="002B5927"/>
    <w:rsid w:val="002B6C0A"/>
    <w:rsid w:val="002B7A6A"/>
    <w:rsid w:val="002C1957"/>
    <w:rsid w:val="002C204C"/>
    <w:rsid w:val="002C3B76"/>
    <w:rsid w:val="002C3F0C"/>
    <w:rsid w:val="002C409D"/>
    <w:rsid w:val="002C4569"/>
    <w:rsid w:val="002C5B38"/>
    <w:rsid w:val="002C6E25"/>
    <w:rsid w:val="002D0715"/>
    <w:rsid w:val="002D1E5E"/>
    <w:rsid w:val="002D4A05"/>
    <w:rsid w:val="002D4A45"/>
    <w:rsid w:val="002D4C09"/>
    <w:rsid w:val="002D7C6C"/>
    <w:rsid w:val="002E159C"/>
    <w:rsid w:val="002E4562"/>
    <w:rsid w:val="002E4CC5"/>
    <w:rsid w:val="002E54C5"/>
    <w:rsid w:val="002E5EE8"/>
    <w:rsid w:val="002E6D66"/>
    <w:rsid w:val="002F063A"/>
    <w:rsid w:val="00305D1D"/>
    <w:rsid w:val="003067ED"/>
    <w:rsid w:val="00307411"/>
    <w:rsid w:val="00311A71"/>
    <w:rsid w:val="00315712"/>
    <w:rsid w:val="00315BE8"/>
    <w:rsid w:val="00315E40"/>
    <w:rsid w:val="00316B33"/>
    <w:rsid w:val="00317BD7"/>
    <w:rsid w:val="00325CBE"/>
    <w:rsid w:val="003267DB"/>
    <w:rsid w:val="00326C24"/>
    <w:rsid w:val="00330201"/>
    <w:rsid w:val="00331D28"/>
    <w:rsid w:val="00333F37"/>
    <w:rsid w:val="00334645"/>
    <w:rsid w:val="00334B7E"/>
    <w:rsid w:val="00335AE0"/>
    <w:rsid w:val="00336842"/>
    <w:rsid w:val="003376F5"/>
    <w:rsid w:val="003427D5"/>
    <w:rsid w:val="00344FF7"/>
    <w:rsid w:val="00351C35"/>
    <w:rsid w:val="0035665F"/>
    <w:rsid w:val="0036035C"/>
    <w:rsid w:val="00360371"/>
    <w:rsid w:val="0036052F"/>
    <w:rsid w:val="00360559"/>
    <w:rsid w:val="00360E4A"/>
    <w:rsid w:val="003617C2"/>
    <w:rsid w:val="00362418"/>
    <w:rsid w:val="00362B52"/>
    <w:rsid w:val="00366596"/>
    <w:rsid w:val="00370AED"/>
    <w:rsid w:val="003733C6"/>
    <w:rsid w:val="0037432C"/>
    <w:rsid w:val="00375FB7"/>
    <w:rsid w:val="003777D4"/>
    <w:rsid w:val="00377A6B"/>
    <w:rsid w:val="00380134"/>
    <w:rsid w:val="00380398"/>
    <w:rsid w:val="00380ACB"/>
    <w:rsid w:val="0038156C"/>
    <w:rsid w:val="003831AA"/>
    <w:rsid w:val="0038381A"/>
    <w:rsid w:val="00384712"/>
    <w:rsid w:val="00385A22"/>
    <w:rsid w:val="00386AEC"/>
    <w:rsid w:val="00386C4C"/>
    <w:rsid w:val="00391C38"/>
    <w:rsid w:val="00392FF3"/>
    <w:rsid w:val="00393FA1"/>
    <w:rsid w:val="00394150"/>
    <w:rsid w:val="00394D50"/>
    <w:rsid w:val="0039546E"/>
    <w:rsid w:val="003962C6"/>
    <w:rsid w:val="003966D1"/>
    <w:rsid w:val="003A002F"/>
    <w:rsid w:val="003A1491"/>
    <w:rsid w:val="003A2331"/>
    <w:rsid w:val="003A3AE9"/>
    <w:rsid w:val="003A3C50"/>
    <w:rsid w:val="003A435A"/>
    <w:rsid w:val="003A7D55"/>
    <w:rsid w:val="003B2BDD"/>
    <w:rsid w:val="003B313D"/>
    <w:rsid w:val="003B4877"/>
    <w:rsid w:val="003B5B82"/>
    <w:rsid w:val="003C1386"/>
    <w:rsid w:val="003C27D8"/>
    <w:rsid w:val="003C46B7"/>
    <w:rsid w:val="003C48E2"/>
    <w:rsid w:val="003C4A0D"/>
    <w:rsid w:val="003D735A"/>
    <w:rsid w:val="003E00C4"/>
    <w:rsid w:val="003E1905"/>
    <w:rsid w:val="003E6C0F"/>
    <w:rsid w:val="003F09F4"/>
    <w:rsid w:val="003F1C36"/>
    <w:rsid w:val="003F3B36"/>
    <w:rsid w:val="003F3EE0"/>
    <w:rsid w:val="003F5A40"/>
    <w:rsid w:val="003F6AFC"/>
    <w:rsid w:val="003F738C"/>
    <w:rsid w:val="00401A74"/>
    <w:rsid w:val="00403145"/>
    <w:rsid w:val="00403E12"/>
    <w:rsid w:val="00404F43"/>
    <w:rsid w:val="00405916"/>
    <w:rsid w:val="0040607A"/>
    <w:rsid w:val="00406C9F"/>
    <w:rsid w:val="00410B93"/>
    <w:rsid w:val="0041119C"/>
    <w:rsid w:val="00412798"/>
    <w:rsid w:val="00413072"/>
    <w:rsid w:val="00415C62"/>
    <w:rsid w:val="00415F97"/>
    <w:rsid w:val="00421523"/>
    <w:rsid w:val="0042198B"/>
    <w:rsid w:val="004221BC"/>
    <w:rsid w:val="004245BC"/>
    <w:rsid w:val="00424CF4"/>
    <w:rsid w:val="00426264"/>
    <w:rsid w:val="004263D7"/>
    <w:rsid w:val="004271F0"/>
    <w:rsid w:val="00427F8C"/>
    <w:rsid w:val="00430DDD"/>
    <w:rsid w:val="00431EA9"/>
    <w:rsid w:val="0043346B"/>
    <w:rsid w:val="00433CA2"/>
    <w:rsid w:val="004346EE"/>
    <w:rsid w:val="004353B2"/>
    <w:rsid w:val="00436E2C"/>
    <w:rsid w:val="004375D2"/>
    <w:rsid w:val="00437CF0"/>
    <w:rsid w:val="00437EB0"/>
    <w:rsid w:val="004408F8"/>
    <w:rsid w:val="00440D2F"/>
    <w:rsid w:val="00441048"/>
    <w:rsid w:val="00444C4B"/>
    <w:rsid w:val="004459F3"/>
    <w:rsid w:val="00447C98"/>
    <w:rsid w:val="004515FC"/>
    <w:rsid w:val="00451752"/>
    <w:rsid w:val="0045707C"/>
    <w:rsid w:val="00461FE7"/>
    <w:rsid w:val="004625C6"/>
    <w:rsid w:val="00463454"/>
    <w:rsid w:val="00463F39"/>
    <w:rsid w:val="004652DA"/>
    <w:rsid w:val="0046572D"/>
    <w:rsid w:val="004657EE"/>
    <w:rsid w:val="00470725"/>
    <w:rsid w:val="00470A91"/>
    <w:rsid w:val="004711A8"/>
    <w:rsid w:val="00473DBE"/>
    <w:rsid w:val="004767C6"/>
    <w:rsid w:val="00476F89"/>
    <w:rsid w:val="00480F3E"/>
    <w:rsid w:val="00480F82"/>
    <w:rsid w:val="00481D67"/>
    <w:rsid w:val="00483432"/>
    <w:rsid w:val="00484994"/>
    <w:rsid w:val="00485D27"/>
    <w:rsid w:val="00486743"/>
    <w:rsid w:val="004904F3"/>
    <w:rsid w:val="00491153"/>
    <w:rsid w:val="00491234"/>
    <w:rsid w:val="00494723"/>
    <w:rsid w:val="00496253"/>
    <w:rsid w:val="0049641C"/>
    <w:rsid w:val="00496518"/>
    <w:rsid w:val="00496AB8"/>
    <w:rsid w:val="004A5A11"/>
    <w:rsid w:val="004A67B1"/>
    <w:rsid w:val="004B00CE"/>
    <w:rsid w:val="004B015B"/>
    <w:rsid w:val="004B1071"/>
    <w:rsid w:val="004B2491"/>
    <w:rsid w:val="004B6F21"/>
    <w:rsid w:val="004C00D3"/>
    <w:rsid w:val="004C173B"/>
    <w:rsid w:val="004C2291"/>
    <w:rsid w:val="004C3C4C"/>
    <w:rsid w:val="004C6C42"/>
    <w:rsid w:val="004C7D10"/>
    <w:rsid w:val="004D094C"/>
    <w:rsid w:val="004D2B29"/>
    <w:rsid w:val="004E1A8F"/>
    <w:rsid w:val="004E258A"/>
    <w:rsid w:val="004E3329"/>
    <w:rsid w:val="004E7183"/>
    <w:rsid w:val="004F0406"/>
    <w:rsid w:val="004F1996"/>
    <w:rsid w:val="004F23B5"/>
    <w:rsid w:val="004F35BD"/>
    <w:rsid w:val="004F447B"/>
    <w:rsid w:val="004F50BD"/>
    <w:rsid w:val="004F5512"/>
    <w:rsid w:val="004F760B"/>
    <w:rsid w:val="0050013E"/>
    <w:rsid w:val="005100EC"/>
    <w:rsid w:val="00521E98"/>
    <w:rsid w:val="00525E53"/>
    <w:rsid w:val="00527186"/>
    <w:rsid w:val="00535106"/>
    <w:rsid w:val="0053612C"/>
    <w:rsid w:val="005365B8"/>
    <w:rsid w:val="005413A4"/>
    <w:rsid w:val="005432D6"/>
    <w:rsid w:val="00543E78"/>
    <w:rsid w:val="00546D1A"/>
    <w:rsid w:val="0054756C"/>
    <w:rsid w:val="00556D2B"/>
    <w:rsid w:val="00556F5F"/>
    <w:rsid w:val="0055746C"/>
    <w:rsid w:val="005611D9"/>
    <w:rsid w:val="00561540"/>
    <w:rsid w:val="005624E5"/>
    <w:rsid w:val="00562FAD"/>
    <w:rsid w:val="005676DC"/>
    <w:rsid w:val="005717A0"/>
    <w:rsid w:val="00572872"/>
    <w:rsid w:val="005741E0"/>
    <w:rsid w:val="005814C8"/>
    <w:rsid w:val="00582094"/>
    <w:rsid w:val="005868DF"/>
    <w:rsid w:val="00586F77"/>
    <w:rsid w:val="00590027"/>
    <w:rsid w:val="005904DC"/>
    <w:rsid w:val="00590BC3"/>
    <w:rsid w:val="0059137D"/>
    <w:rsid w:val="0059262C"/>
    <w:rsid w:val="00593919"/>
    <w:rsid w:val="00593A1E"/>
    <w:rsid w:val="00594320"/>
    <w:rsid w:val="00594A4F"/>
    <w:rsid w:val="00595330"/>
    <w:rsid w:val="005A0297"/>
    <w:rsid w:val="005A0F3D"/>
    <w:rsid w:val="005A309B"/>
    <w:rsid w:val="005A4666"/>
    <w:rsid w:val="005A4BA0"/>
    <w:rsid w:val="005A4CB5"/>
    <w:rsid w:val="005A4D58"/>
    <w:rsid w:val="005A5A84"/>
    <w:rsid w:val="005B1B1F"/>
    <w:rsid w:val="005B273A"/>
    <w:rsid w:val="005B3EFE"/>
    <w:rsid w:val="005B54CB"/>
    <w:rsid w:val="005B587F"/>
    <w:rsid w:val="005B73F4"/>
    <w:rsid w:val="005C2ACC"/>
    <w:rsid w:val="005C2E57"/>
    <w:rsid w:val="005C4CC1"/>
    <w:rsid w:val="005C500B"/>
    <w:rsid w:val="005D09F8"/>
    <w:rsid w:val="005D3447"/>
    <w:rsid w:val="005D442B"/>
    <w:rsid w:val="005D5624"/>
    <w:rsid w:val="005D6098"/>
    <w:rsid w:val="005D6A10"/>
    <w:rsid w:val="005E2289"/>
    <w:rsid w:val="005E4AB9"/>
    <w:rsid w:val="005E60A7"/>
    <w:rsid w:val="005E7AA5"/>
    <w:rsid w:val="005F0DC7"/>
    <w:rsid w:val="005F0F44"/>
    <w:rsid w:val="005F1B42"/>
    <w:rsid w:val="005F32A5"/>
    <w:rsid w:val="005F5239"/>
    <w:rsid w:val="005F5EB0"/>
    <w:rsid w:val="005F66DB"/>
    <w:rsid w:val="005F6E72"/>
    <w:rsid w:val="00600F73"/>
    <w:rsid w:val="006010D8"/>
    <w:rsid w:val="006027AB"/>
    <w:rsid w:val="00604DE5"/>
    <w:rsid w:val="00605CD9"/>
    <w:rsid w:val="0060636A"/>
    <w:rsid w:val="006072EE"/>
    <w:rsid w:val="00607AD8"/>
    <w:rsid w:val="00607B06"/>
    <w:rsid w:val="00610B53"/>
    <w:rsid w:val="00610F47"/>
    <w:rsid w:val="00610FD4"/>
    <w:rsid w:val="00611BD1"/>
    <w:rsid w:val="0061211D"/>
    <w:rsid w:val="00612223"/>
    <w:rsid w:val="00612999"/>
    <w:rsid w:val="00612A8E"/>
    <w:rsid w:val="00612CED"/>
    <w:rsid w:val="006147BB"/>
    <w:rsid w:val="0061525D"/>
    <w:rsid w:val="00617499"/>
    <w:rsid w:val="00620649"/>
    <w:rsid w:val="00621AAA"/>
    <w:rsid w:val="006246FE"/>
    <w:rsid w:val="00626987"/>
    <w:rsid w:val="00630B93"/>
    <w:rsid w:val="00631171"/>
    <w:rsid w:val="0063307B"/>
    <w:rsid w:val="006338F6"/>
    <w:rsid w:val="00635750"/>
    <w:rsid w:val="006377FF"/>
    <w:rsid w:val="006443D3"/>
    <w:rsid w:val="00645FBD"/>
    <w:rsid w:val="0064773A"/>
    <w:rsid w:val="00650F39"/>
    <w:rsid w:val="00652DD7"/>
    <w:rsid w:val="006547F2"/>
    <w:rsid w:val="0065730A"/>
    <w:rsid w:val="006630BD"/>
    <w:rsid w:val="006700CA"/>
    <w:rsid w:val="00670115"/>
    <w:rsid w:val="006707F7"/>
    <w:rsid w:val="00671914"/>
    <w:rsid w:val="00671C98"/>
    <w:rsid w:val="00671DBA"/>
    <w:rsid w:val="006745A0"/>
    <w:rsid w:val="006746A7"/>
    <w:rsid w:val="00677302"/>
    <w:rsid w:val="00677933"/>
    <w:rsid w:val="0068290A"/>
    <w:rsid w:val="00684A22"/>
    <w:rsid w:val="00685FC0"/>
    <w:rsid w:val="00687418"/>
    <w:rsid w:val="00690F4D"/>
    <w:rsid w:val="00691191"/>
    <w:rsid w:val="00695388"/>
    <w:rsid w:val="0069717D"/>
    <w:rsid w:val="006A47DB"/>
    <w:rsid w:val="006B0304"/>
    <w:rsid w:val="006B27BC"/>
    <w:rsid w:val="006B2D7E"/>
    <w:rsid w:val="006B343F"/>
    <w:rsid w:val="006B349B"/>
    <w:rsid w:val="006B3D98"/>
    <w:rsid w:val="006B51E1"/>
    <w:rsid w:val="006B5E58"/>
    <w:rsid w:val="006B773C"/>
    <w:rsid w:val="006C0D0A"/>
    <w:rsid w:val="006C3573"/>
    <w:rsid w:val="006C3F70"/>
    <w:rsid w:val="006C4EFB"/>
    <w:rsid w:val="006C63DB"/>
    <w:rsid w:val="006D25C1"/>
    <w:rsid w:val="006D25DD"/>
    <w:rsid w:val="006D34CD"/>
    <w:rsid w:val="006D507B"/>
    <w:rsid w:val="006D7A34"/>
    <w:rsid w:val="006E04F6"/>
    <w:rsid w:val="006E09D7"/>
    <w:rsid w:val="006E0EC7"/>
    <w:rsid w:val="006E1313"/>
    <w:rsid w:val="006E5540"/>
    <w:rsid w:val="006E623B"/>
    <w:rsid w:val="006E730D"/>
    <w:rsid w:val="006E7A95"/>
    <w:rsid w:val="006F0AF2"/>
    <w:rsid w:val="006F1DF5"/>
    <w:rsid w:val="006F256F"/>
    <w:rsid w:val="006F5116"/>
    <w:rsid w:val="006F642E"/>
    <w:rsid w:val="006F7A49"/>
    <w:rsid w:val="00700072"/>
    <w:rsid w:val="00700A73"/>
    <w:rsid w:val="00700EDD"/>
    <w:rsid w:val="00701582"/>
    <w:rsid w:val="007030D4"/>
    <w:rsid w:val="00705204"/>
    <w:rsid w:val="0071193B"/>
    <w:rsid w:val="00712012"/>
    <w:rsid w:val="00712028"/>
    <w:rsid w:val="0071266A"/>
    <w:rsid w:val="00712CF5"/>
    <w:rsid w:val="00713FCC"/>
    <w:rsid w:val="007145B7"/>
    <w:rsid w:val="00716483"/>
    <w:rsid w:val="0071779D"/>
    <w:rsid w:val="00721B9E"/>
    <w:rsid w:val="00722A15"/>
    <w:rsid w:val="0072422F"/>
    <w:rsid w:val="0073096B"/>
    <w:rsid w:val="0073170A"/>
    <w:rsid w:val="00731C34"/>
    <w:rsid w:val="00732783"/>
    <w:rsid w:val="00736385"/>
    <w:rsid w:val="00740310"/>
    <w:rsid w:val="0074050A"/>
    <w:rsid w:val="00741272"/>
    <w:rsid w:val="00744C8F"/>
    <w:rsid w:val="00745C78"/>
    <w:rsid w:val="00746212"/>
    <w:rsid w:val="007479EA"/>
    <w:rsid w:val="007503E7"/>
    <w:rsid w:val="00751750"/>
    <w:rsid w:val="007518F2"/>
    <w:rsid w:val="00754E20"/>
    <w:rsid w:val="00756F46"/>
    <w:rsid w:val="0075701E"/>
    <w:rsid w:val="00760EB3"/>
    <w:rsid w:val="007612CB"/>
    <w:rsid w:val="00761F78"/>
    <w:rsid w:val="00763AD1"/>
    <w:rsid w:val="00766BA6"/>
    <w:rsid w:val="007677AC"/>
    <w:rsid w:val="00771200"/>
    <w:rsid w:val="00771CF5"/>
    <w:rsid w:val="00772CFF"/>
    <w:rsid w:val="007768DB"/>
    <w:rsid w:val="00776ED3"/>
    <w:rsid w:val="0077742E"/>
    <w:rsid w:val="007775A6"/>
    <w:rsid w:val="007809C3"/>
    <w:rsid w:val="00780E4C"/>
    <w:rsid w:val="007819BF"/>
    <w:rsid w:val="00783094"/>
    <w:rsid w:val="007833B0"/>
    <w:rsid w:val="00783817"/>
    <w:rsid w:val="00786BAF"/>
    <w:rsid w:val="00790581"/>
    <w:rsid w:val="0079363B"/>
    <w:rsid w:val="0079710B"/>
    <w:rsid w:val="00797B47"/>
    <w:rsid w:val="007A098C"/>
    <w:rsid w:val="007A1FEC"/>
    <w:rsid w:val="007A2CCD"/>
    <w:rsid w:val="007A2DDC"/>
    <w:rsid w:val="007A5E35"/>
    <w:rsid w:val="007A6C76"/>
    <w:rsid w:val="007A6EFE"/>
    <w:rsid w:val="007A728D"/>
    <w:rsid w:val="007B21DA"/>
    <w:rsid w:val="007B22A0"/>
    <w:rsid w:val="007B2C48"/>
    <w:rsid w:val="007B482A"/>
    <w:rsid w:val="007B5229"/>
    <w:rsid w:val="007B5FFE"/>
    <w:rsid w:val="007B6753"/>
    <w:rsid w:val="007B77CB"/>
    <w:rsid w:val="007B7C67"/>
    <w:rsid w:val="007C4674"/>
    <w:rsid w:val="007C52A3"/>
    <w:rsid w:val="007C531D"/>
    <w:rsid w:val="007C6C74"/>
    <w:rsid w:val="007C7C1E"/>
    <w:rsid w:val="007D1664"/>
    <w:rsid w:val="007D17A2"/>
    <w:rsid w:val="007D2043"/>
    <w:rsid w:val="007D3046"/>
    <w:rsid w:val="007D6394"/>
    <w:rsid w:val="007E1F3D"/>
    <w:rsid w:val="007E2369"/>
    <w:rsid w:val="007E3B35"/>
    <w:rsid w:val="007F06E3"/>
    <w:rsid w:val="007F0D68"/>
    <w:rsid w:val="007F2099"/>
    <w:rsid w:val="007F2BF5"/>
    <w:rsid w:val="007F3D90"/>
    <w:rsid w:val="007F47CD"/>
    <w:rsid w:val="00804DEE"/>
    <w:rsid w:val="00811115"/>
    <w:rsid w:val="00814DDB"/>
    <w:rsid w:val="00822214"/>
    <w:rsid w:val="00825752"/>
    <w:rsid w:val="00830FCD"/>
    <w:rsid w:val="00831AFC"/>
    <w:rsid w:val="00833AFD"/>
    <w:rsid w:val="0083468D"/>
    <w:rsid w:val="008347D8"/>
    <w:rsid w:val="0083497C"/>
    <w:rsid w:val="00834BD4"/>
    <w:rsid w:val="00835DD4"/>
    <w:rsid w:val="0083718A"/>
    <w:rsid w:val="008414C3"/>
    <w:rsid w:val="0084395D"/>
    <w:rsid w:val="00844FAE"/>
    <w:rsid w:val="00845DD5"/>
    <w:rsid w:val="00847E79"/>
    <w:rsid w:val="00850F7A"/>
    <w:rsid w:val="00851DC1"/>
    <w:rsid w:val="008547E7"/>
    <w:rsid w:val="008559F7"/>
    <w:rsid w:val="00856392"/>
    <w:rsid w:val="008608D9"/>
    <w:rsid w:val="00861F44"/>
    <w:rsid w:val="00862D63"/>
    <w:rsid w:val="008634FF"/>
    <w:rsid w:val="00864177"/>
    <w:rsid w:val="00864D92"/>
    <w:rsid w:val="00866A85"/>
    <w:rsid w:val="008703C0"/>
    <w:rsid w:val="008708B6"/>
    <w:rsid w:val="00873431"/>
    <w:rsid w:val="00874D03"/>
    <w:rsid w:val="00876B99"/>
    <w:rsid w:val="00877656"/>
    <w:rsid w:val="0088039F"/>
    <w:rsid w:val="00881BEC"/>
    <w:rsid w:val="00883042"/>
    <w:rsid w:val="00883774"/>
    <w:rsid w:val="00884707"/>
    <w:rsid w:val="00884FFD"/>
    <w:rsid w:val="008860A1"/>
    <w:rsid w:val="008869DB"/>
    <w:rsid w:val="00886B08"/>
    <w:rsid w:val="0089051A"/>
    <w:rsid w:val="00890565"/>
    <w:rsid w:val="00890EF8"/>
    <w:rsid w:val="00891327"/>
    <w:rsid w:val="00891737"/>
    <w:rsid w:val="008936D9"/>
    <w:rsid w:val="00893730"/>
    <w:rsid w:val="008948EB"/>
    <w:rsid w:val="00896037"/>
    <w:rsid w:val="00897458"/>
    <w:rsid w:val="008A1718"/>
    <w:rsid w:val="008A176D"/>
    <w:rsid w:val="008A35A7"/>
    <w:rsid w:val="008A3E7C"/>
    <w:rsid w:val="008A4903"/>
    <w:rsid w:val="008A57AC"/>
    <w:rsid w:val="008A6960"/>
    <w:rsid w:val="008B0D32"/>
    <w:rsid w:val="008B1CC1"/>
    <w:rsid w:val="008B3E80"/>
    <w:rsid w:val="008B3FCB"/>
    <w:rsid w:val="008B434E"/>
    <w:rsid w:val="008B453D"/>
    <w:rsid w:val="008B4C8B"/>
    <w:rsid w:val="008C17C2"/>
    <w:rsid w:val="008C26D3"/>
    <w:rsid w:val="008C7B32"/>
    <w:rsid w:val="008D33FF"/>
    <w:rsid w:val="008D3DAD"/>
    <w:rsid w:val="008D4893"/>
    <w:rsid w:val="008D610F"/>
    <w:rsid w:val="008D6920"/>
    <w:rsid w:val="008E1D8B"/>
    <w:rsid w:val="008E1FCB"/>
    <w:rsid w:val="008E2D0D"/>
    <w:rsid w:val="008E338F"/>
    <w:rsid w:val="008E44E6"/>
    <w:rsid w:val="008E5E6B"/>
    <w:rsid w:val="008E7247"/>
    <w:rsid w:val="008F3BA6"/>
    <w:rsid w:val="008F4D7D"/>
    <w:rsid w:val="008F5605"/>
    <w:rsid w:val="008F5E5F"/>
    <w:rsid w:val="008F793B"/>
    <w:rsid w:val="009018B8"/>
    <w:rsid w:val="00904D2E"/>
    <w:rsid w:val="00905A41"/>
    <w:rsid w:val="0091118D"/>
    <w:rsid w:val="0091174B"/>
    <w:rsid w:val="00912203"/>
    <w:rsid w:val="009147F5"/>
    <w:rsid w:val="00915DD2"/>
    <w:rsid w:val="00916DE9"/>
    <w:rsid w:val="0091724A"/>
    <w:rsid w:val="009260EC"/>
    <w:rsid w:val="00926486"/>
    <w:rsid w:val="009279A4"/>
    <w:rsid w:val="00930A3B"/>
    <w:rsid w:val="00930EB8"/>
    <w:rsid w:val="0093340E"/>
    <w:rsid w:val="009358CE"/>
    <w:rsid w:val="00935C79"/>
    <w:rsid w:val="00941F68"/>
    <w:rsid w:val="00942A23"/>
    <w:rsid w:val="00943D25"/>
    <w:rsid w:val="00944FD8"/>
    <w:rsid w:val="009532D4"/>
    <w:rsid w:val="00953A05"/>
    <w:rsid w:val="00954C68"/>
    <w:rsid w:val="0095515C"/>
    <w:rsid w:val="00960933"/>
    <w:rsid w:val="0096241C"/>
    <w:rsid w:val="00963239"/>
    <w:rsid w:val="0096352A"/>
    <w:rsid w:val="00964985"/>
    <w:rsid w:val="00967190"/>
    <w:rsid w:val="00967469"/>
    <w:rsid w:val="0097164C"/>
    <w:rsid w:val="00973E7C"/>
    <w:rsid w:val="009758C1"/>
    <w:rsid w:val="009760D8"/>
    <w:rsid w:val="009766C5"/>
    <w:rsid w:val="00976FFE"/>
    <w:rsid w:val="009827F9"/>
    <w:rsid w:val="009834EF"/>
    <w:rsid w:val="00990C0E"/>
    <w:rsid w:val="00993F07"/>
    <w:rsid w:val="00994F8D"/>
    <w:rsid w:val="009A04FE"/>
    <w:rsid w:val="009A1025"/>
    <w:rsid w:val="009A18C1"/>
    <w:rsid w:val="009A3246"/>
    <w:rsid w:val="009A3333"/>
    <w:rsid w:val="009B0504"/>
    <w:rsid w:val="009B67A9"/>
    <w:rsid w:val="009C051E"/>
    <w:rsid w:val="009C208C"/>
    <w:rsid w:val="009C3B88"/>
    <w:rsid w:val="009C5CB8"/>
    <w:rsid w:val="009C77A0"/>
    <w:rsid w:val="009D02A7"/>
    <w:rsid w:val="009D1A50"/>
    <w:rsid w:val="009D2D7D"/>
    <w:rsid w:val="009D5F1A"/>
    <w:rsid w:val="009E0004"/>
    <w:rsid w:val="009E00B6"/>
    <w:rsid w:val="009E424C"/>
    <w:rsid w:val="009E513A"/>
    <w:rsid w:val="009E6FA3"/>
    <w:rsid w:val="009E70A7"/>
    <w:rsid w:val="009F09F8"/>
    <w:rsid w:val="009F10F7"/>
    <w:rsid w:val="009F34B7"/>
    <w:rsid w:val="009F48EF"/>
    <w:rsid w:val="009F5D82"/>
    <w:rsid w:val="00A00341"/>
    <w:rsid w:val="00A02F83"/>
    <w:rsid w:val="00A04748"/>
    <w:rsid w:val="00A064BA"/>
    <w:rsid w:val="00A06BA0"/>
    <w:rsid w:val="00A07F02"/>
    <w:rsid w:val="00A1590C"/>
    <w:rsid w:val="00A16E43"/>
    <w:rsid w:val="00A17C66"/>
    <w:rsid w:val="00A21018"/>
    <w:rsid w:val="00A21E91"/>
    <w:rsid w:val="00A22C76"/>
    <w:rsid w:val="00A24E4A"/>
    <w:rsid w:val="00A27039"/>
    <w:rsid w:val="00A319B1"/>
    <w:rsid w:val="00A329DF"/>
    <w:rsid w:val="00A35215"/>
    <w:rsid w:val="00A356F9"/>
    <w:rsid w:val="00A3579E"/>
    <w:rsid w:val="00A372BE"/>
    <w:rsid w:val="00A3733C"/>
    <w:rsid w:val="00A3789F"/>
    <w:rsid w:val="00A37CA1"/>
    <w:rsid w:val="00A420B5"/>
    <w:rsid w:val="00A424EA"/>
    <w:rsid w:val="00A42E0D"/>
    <w:rsid w:val="00A44756"/>
    <w:rsid w:val="00A470DA"/>
    <w:rsid w:val="00A472BE"/>
    <w:rsid w:val="00A53B6C"/>
    <w:rsid w:val="00A5524A"/>
    <w:rsid w:val="00A577E5"/>
    <w:rsid w:val="00A60D1F"/>
    <w:rsid w:val="00A6187C"/>
    <w:rsid w:val="00A6226B"/>
    <w:rsid w:val="00A628D5"/>
    <w:rsid w:val="00A66F0F"/>
    <w:rsid w:val="00A6778F"/>
    <w:rsid w:val="00A726F1"/>
    <w:rsid w:val="00A74BF6"/>
    <w:rsid w:val="00A7517C"/>
    <w:rsid w:val="00A7523E"/>
    <w:rsid w:val="00A755E2"/>
    <w:rsid w:val="00A760C3"/>
    <w:rsid w:val="00A77F02"/>
    <w:rsid w:val="00A82117"/>
    <w:rsid w:val="00A834BC"/>
    <w:rsid w:val="00A845F3"/>
    <w:rsid w:val="00A84DDA"/>
    <w:rsid w:val="00A859E4"/>
    <w:rsid w:val="00A90405"/>
    <w:rsid w:val="00A907DB"/>
    <w:rsid w:val="00A91738"/>
    <w:rsid w:val="00A918AC"/>
    <w:rsid w:val="00A92FC8"/>
    <w:rsid w:val="00A9357F"/>
    <w:rsid w:val="00A94150"/>
    <w:rsid w:val="00A94282"/>
    <w:rsid w:val="00A95456"/>
    <w:rsid w:val="00A95806"/>
    <w:rsid w:val="00A95FBD"/>
    <w:rsid w:val="00A97FD8"/>
    <w:rsid w:val="00AA044F"/>
    <w:rsid w:val="00AA08DE"/>
    <w:rsid w:val="00AA106D"/>
    <w:rsid w:val="00AA1599"/>
    <w:rsid w:val="00AA16A6"/>
    <w:rsid w:val="00AA3FDA"/>
    <w:rsid w:val="00AA438E"/>
    <w:rsid w:val="00AA444D"/>
    <w:rsid w:val="00AB5CBB"/>
    <w:rsid w:val="00AC0AD6"/>
    <w:rsid w:val="00AC3482"/>
    <w:rsid w:val="00AC5B91"/>
    <w:rsid w:val="00AC6325"/>
    <w:rsid w:val="00AD5D62"/>
    <w:rsid w:val="00AD78BC"/>
    <w:rsid w:val="00AE0177"/>
    <w:rsid w:val="00AE08AF"/>
    <w:rsid w:val="00AE1E61"/>
    <w:rsid w:val="00AE2A86"/>
    <w:rsid w:val="00AE2D17"/>
    <w:rsid w:val="00AE7510"/>
    <w:rsid w:val="00AE7F76"/>
    <w:rsid w:val="00AF0B17"/>
    <w:rsid w:val="00AF1C9C"/>
    <w:rsid w:val="00AF59DE"/>
    <w:rsid w:val="00AF690F"/>
    <w:rsid w:val="00AF76CF"/>
    <w:rsid w:val="00B030FF"/>
    <w:rsid w:val="00B10C48"/>
    <w:rsid w:val="00B125D2"/>
    <w:rsid w:val="00B151F7"/>
    <w:rsid w:val="00B213FE"/>
    <w:rsid w:val="00B22BA5"/>
    <w:rsid w:val="00B234EB"/>
    <w:rsid w:val="00B257F0"/>
    <w:rsid w:val="00B25870"/>
    <w:rsid w:val="00B308E7"/>
    <w:rsid w:val="00B33740"/>
    <w:rsid w:val="00B36840"/>
    <w:rsid w:val="00B37B16"/>
    <w:rsid w:val="00B40DED"/>
    <w:rsid w:val="00B41741"/>
    <w:rsid w:val="00B42741"/>
    <w:rsid w:val="00B534E4"/>
    <w:rsid w:val="00B54242"/>
    <w:rsid w:val="00B55CDD"/>
    <w:rsid w:val="00B57513"/>
    <w:rsid w:val="00B57DF2"/>
    <w:rsid w:val="00B60783"/>
    <w:rsid w:val="00B63154"/>
    <w:rsid w:val="00B673E0"/>
    <w:rsid w:val="00B6755D"/>
    <w:rsid w:val="00B7432A"/>
    <w:rsid w:val="00B74C35"/>
    <w:rsid w:val="00B75020"/>
    <w:rsid w:val="00B761C5"/>
    <w:rsid w:val="00B76C14"/>
    <w:rsid w:val="00B77869"/>
    <w:rsid w:val="00B80952"/>
    <w:rsid w:val="00B8324B"/>
    <w:rsid w:val="00B9110A"/>
    <w:rsid w:val="00B93147"/>
    <w:rsid w:val="00B941B7"/>
    <w:rsid w:val="00B944D6"/>
    <w:rsid w:val="00B965F5"/>
    <w:rsid w:val="00B96E6D"/>
    <w:rsid w:val="00B97B9C"/>
    <w:rsid w:val="00BA32AF"/>
    <w:rsid w:val="00BA4C66"/>
    <w:rsid w:val="00BA7DFB"/>
    <w:rsid w:val="00BB03D9"/>
    <w:rsid w:val="00BB1643"/>
    <w:rsid w:val="00BB4586"/>
    <w:rsid w:val="00BB5309"/>
    <w:rsid w:val="00BB6B2C"/>
    <w:rsid w:val="00BB789C"/>
    <w:rsid w:val="00BC142B"/>
    <w:rsid w:val="00BC384F"/>
    <w:rsid w:val="00BC5C3B"/>
    <w:rsid w:val="00BC7BDC"/>
    <w:rsid w:val="00BD15FD"/>
    <w:rsid w:val="00BD21DC"/>
    <w:rsid w:val="00BD4E01"/>
    <w:rsid w:val="00BD74D2"/>
    <w:rsid w:val="00BE38A7"/>
    <w:rsid w:val="00BE3937"/>
    <w:rsid w:val="00BE51FA"/>
    <w:rsid w:val="00BE561C"/>
    <w:rsid w:val="00BE5CAB"/>
    <w:rsid w:val="00BF3AE9"/>
    <w:rsid w:val="00BF3FE9"/>
    <w:rsid w:val="00BF5510"/>
    <w:rsid w:val="00BF5E05"/>
    <w:rsid w:val="00C0082C"/>
    <w:rsid w:val="00C023E7"/>
    <w:rsid w:val="00C03226"/>
    <w:rsid w:val="00C048FF"/>
    <w:rsid w:val="00C04BF7"/>
    <w:rsid w:val="00C0595B"/>
    <w:rsid w:val="00C05E56"/>
    <w:rsid w:val="00C0675D"/>
    <w:rsid w:val="00C06A2B"/>
    <w:rsid w:val="00C111F3"/>
    <w:rsid w:val="00C14180"/>
    <w:rsid w:val="00C1463D"/>
    <w:rsid w:val="00C16441"/>
    <w:rsid w:val="00C2243F"/>
    <w:rsid w:val="00C243F3"/>
    <w:rsid w:val="00C252DD"/>
    <w:rsid w:val="00C26897"/>
    <w:rsid w:val="00C318EE"/>
    <w:rsid w:val="00C35DF1"/>
    <w:rsid w:val="00C35E86"/>
    <w:rsid w:val="00C36424"/>
    <w:rsid w:val="00C43B71"/>
    <w:rsid w:val="00C43FF8"/>
    <w:rsid w:val="00C47C18"/>
    <w:rsid w:val="00C509E9"/>
    <w:rsid w:val="00C51C4E"/>
    <w:rsid w:val="00C5280D"/>
    <w:rsid w:val="00C52D3C"/>
    <w:rsid w:val="00C53DE0"/>
    <w:rsid w:val="00C54878"/>
    <w:rsid w:val="00C54A0A"/>
    <w:rsid w:val="00C5644B"/>
    <w:rsid w:val="00C56C4B"/>
    <w:rsid w:val="00C60D36"/>
    <w:rsid w:val="00C620BC"/>
    <w:rsid w:val="00C66072"/>
    <w:rsid w:val="00C70890"/>
    <w:rsid w:val="00C71E4E"/>
    <w:rsid w:val="00C757FF"/>
    <w:rsid w:val="00C75DD3"/>
    <w:rsid w:val="00C7668C"/>
    <w:rsid w:val="00C82101"/>
    <w:rsid w:val="00C85069"/>
    <w:rsid w:val="00C8655A"/>
    <w:rsid w:val="00C873E0"/>
    <w:rsid w:val="00C94245"/>
    <w:rsid w:val="00C9451A"/>
    <w:rsid w:val="00C956EF"/>
    <w:rsid w:val="00CA091E"/>
    <w:rsid w:val="00CA49CA"/>
    <w:rsid w:val="00CA5DB6"/>
    <w:rsid w:val="00CA7620"/>
    <w:rsid w:val="00CA7CF7"/>
    <w:rsid w:val="00CB09C2"/>
    <w:rsid w:val="00CB292B"/>
    <w:rsid w:val="00CB2BD2"/>
    <w:rsid w:val="00CB51DC"/>
    <w:rsid w:val="00CB64E9"/>
    <w:rsid w:val="00CB6567"/>
    <w:rsid w:val="00CB75D6"/>
    <w:rsid w:val="00CC06B6"/>
    <w:rsid w:val="00CC0FF9"/>
    <w:rsid w:val="00CC163A"/>
    <w:rsid w:val="00CC3662"/>
    <w:rsid w:val="00CC3C7C"/>
    <w:rsid w:val="00CC45BE"/>
    <w:rsid w:val="00CC461A"/>
    <w:rsid w:val="00CC4DD7"/>
    <w:rsid w:val="00CC5DCA"/>
    <w:rsid w:val="00CC6421"/>
    <w:rsid w:val="00CD2199"/>
    <w:rsid w:val="00CD2279"/>
    <w:rsid w:val="00CD46D3"/>
    <w:rsid w:val="00CD6197"/>
    <w:rsid w:val="00CD63A2"/>
    <w:rsid w:val="00CD654F"/>
    <w:rsid w:val="00CE041B"/>
    <w:rsid w:val="00CE6418"/>
    <w:rsid w:val="00CF0AD5"/>
    <w:rsid w:val="00CF304E"/>
    <w:rsid w:val="00CF4E06"/>
    <w:rsid w:val="00CF557B"/>
    <w:rsid w:val="00CF5788"/>
    <w:rsid w:val="00D00F79"/>
    <w:rsid w:val="00D0168F"/>
    <w:rsid w:val="00D0259D"/>
    <w:rsid w:val="00D04AE5"/>
    <w:rsid w:val="00D05A49"/>
    <w:rsid w:val="00D07D04"/>
    <w:rsid w:val="00D114B9"/>
    <w:rsid w:val="00D11DD3"/>
    <w:rsid w:val="00D12D81"/>
    <w:rsid w:val="00D141C9"/>
    <w:rsid w:val="00D15149"/>
    <w:rsid w:val="00D158CF"/>
    <w:rsid w:val="00D15F48"/>
    <w:rsid w:val="00D1622B"/>
    <w:rsid w:val="00D22602"/>
    <w:rsid w:val="00D249E7"/>
    <w:rsid w:val="00D31AB2"/>
    <w:rsid w:val="00D32C5C"/>
    <w:rsid w:val="00D34A8D"/>
    <w:rsid w:val="00D35AEC"/>
    <w:rsid w:val="00D35B33"/>
    <w:rsid w:val="00D36020"/>
    <w:rsid w:val="00D37C73"/>
    <w:rsid w:val="00D418B7"/>
    <w:rsid w:val="00D41E8E"/>
    <w:rsid w:val="00D433E8"/>
    <w:rsid w:val="00D43895"/>
    <w:rsid w:val="00D457EB"/>
    <w:rsid w:val="00D45AE7"/>
    <w:rsid w:val="00D50C58"/>
    <w:rsid w:val="00D541E6"/>
    <w:rsid w:val="00D54F00"/>
    <w:rsid w:val="00D551E2"/>
    <w:rsid w:val="00D5588A"/>
    <w:rsid w:val="00D579E9"/>
    <w:rsid w:val="00D610DD"/>
    <w:rsid w:val="00D616EB"/>
    <w:rsid w:val="00D644A1"/>
    <w:rsid w:val="00D66484"/>
    <w:rsid w:val="00D70437"/>
    <w:rsid w:val="00D71A3B"/>
    <w:rsid w:val="00D72CF9"/>
    <w:rsid w:val="00D73000"/>
    <w:rsid w:val="00D75CFB"/>
    <w:rsid w:val="00D75DB0"/>
    <w:rsid w:val="00D76429"/>
    <w:rsid w:val="00D769EF"/>
    <w:rsid w:val="00D76DD8"/>
    <w:rsid w:val="00D77DEF"/>
    <w:rsid w:val="00D87D9C"/>
    <w:rsid w:val="00D90044"/>
    <w:rsid w:val="00D90332"/>
    <w:rsid w:val="00D90EC6"/>
    <w:rsid w:val="00D91134"/>
    <w:rsid w:val="00D9408A"/>
    <w:rsid w:val="00D94703"/>
    <w:rsid w:val="00D95454"/>
    <w:rsid w:val="00D96C5F"/>
    <w:rsid w:val="00D97826"/>
    <w:rsid w:val="00D978EC"/>
    <w:rsid w:val="00D97D13"/>
    <w:rsid w:val="00D97F15"/>
    <w:rsid w:val="00DA048A"/>
    <w:rsid w:val="00DA0791"/>
    <w:rsid w:val="00DA1B99"/>
    <w:rsid w:val="00DA379C"/>
    <w:rsid w:val="00DA3AA0"/>
    <w:rsid w:val="00DA3D57"/>
    <w:rsid w:val="00DA6035"/>
    <w:rsid w:val="00DA6162"/>
    <w:rsid w:val="00DA7B7A"/>
    <w:rsid w:val="00DB1F14"/>
    <w:rsid w:val="00DB23BB"/>
    <w:rsid w:val="00DB29A4"/>
    <w:rsid w:val="00DB3FFC"/>
    <w:rsid w:val="00DB474A"/>
    <w:rsid w:val="00DB6272"/>
    <w:rsid w:val="00DB63C5"/>
    <w:rsid w:val="00DC2196"/>
    <w:rsid w:val="00DC38CD"/>
    <w:rsid w:val="00DD43EA"/>
    <w:rsid w:val="00DD54A2"/>
    <w:rsid w:val="00DD5736"/>
    <w:rsid w:val="00DD781D"/>
    <w:rsid w:val="00DD7BB1"/>
    <w:rsid w:val="00DE1807"/>
    <w:rsid w:val="00DE1A69"/>
    <w:rsid w:val="00DE4542"/>
    <w:rsid w:val="00DE4BEA"/>
    <w:rsid w:val="00DE56FA"/>
    <w:rsid w:val="00DE5A65"/>
    <w:rsid w:val="00DE744E"/>
    <w:rsid w:val="00DE7C67"/>
    <w:rsid w:val="00DF06B4"/>
    <w:rsid w:val="00DF3E05"/>
    <w:rsid w:val="00DF50F4"/>
    <w:rsid w:val="00DF59D4"/>
    <w:rsid w:val="00DF74CF"/>
    <w:rsid w:val="00E00A35"/>
    <w:rsid w:val="00E023E7"/>
    <w:rsid w:val="00E02875"/>
    <w:rsid w:val="00E02FEE"/>
    <w:rsid w:val="00E0312F"/>
    <w:rsid w:val="00E05888"/>
    <w:rsid w:val="00E05FAE"/>
    <w:rsid w:val="00E062CD"/>
    <w:rsid w:val="00E11211"/>
    <w:rsid w:val="00E112E6"/>
    <w:rsid w:val="00E11FEA"/>
    <w:rsid w:val="00E13D69"/>
    <w:rsid w:val="00E13FF0"/>
    <w:rsid w:val="00E14473"/>
    <w:rsid w:val="00E145F6"/>
    <w:rsid w:val="00E14C70"/>
    <w:rsid w:val="00E202DF"/>
    <w:rsid w:val="00E204DA"/>
    <w:rsid w:val="00E227BD"/>
    <w:rsid w:val="00E27B00"/>
    <w:rsid w:val="00E308B3"/>
    <w:rsid w:val="00E3120C"/>
    <w:rsid w:val="00E40017"/>
    <w:rsid w:val="00E40D04"/>
    <w:rsid w:val="00E43F2A"/>
    <w:rsid w:val="00E43FA3"/>
    <w:rsid w:val="00E4411B"/>
    <w:rsid w:val="00E4447F"/>
    <w:rsid w:val="00E44E49"/>
    <w:rsid w:val="00E45163"/>
    <w:rsid w:val="00E45357"/>
    <w:rsid w:val="00E45F21"/>
    <w:rsid w:val="00E46782"/>
    <w:rsid w:val="00E53985"/>
    <w:rsid w:val="00E60EE7"/>
    <w:rsid w:val="00E61354"/>
    <w:rsid w:val="00E62297"/>
    <w:rsid w:val="00E624C9"/>
    <w:rsid w:val="00E63102"/>
    <w:rsid w:val="00E63B2C"/>
    <w:rsid w:val="00E63C81"/>
    <w:rsid w:val="00E729F4"/>
    <w:rsid w:val="00E72F55"/>
    <w:rsid w:val="00E74EB1"/>
    <w:rsid w:val="00E767F8"/>
    <w:rsid w:val="00E76A32"/>
    <w:rsid w:val="00E80D2F"/>
    <w:rsid w:val="00E81503"/>
    <w:rsid w:val="00E827F0"/>
    <w:rsid w:val="00E85883"/>
    <w:rsid w:val="00E86C10"/>
    <w:rsid w:val="00E928AE"/>
    <w:rsid w:val="00E932F6"/>
    <w:rsid w:val="00E9435E"/>
    <w:rsid w:val="00E945AC"/>
    <w:rsid w:val="00E95772"/>
    <w:rsid w:val="00E95EDA"/>
    <w:rsid w:val="00EA01D4"/>
    <w:rsid w:val="00EA130D"/>
    <w:rsid w:val="00EA25CB"/>
    <w:rsid w:val="00EA4BAD"/>
    <w:rsid w:val="00EA603D"/>
    <w:rsid w:val="00EB0BFA"/>
    <w:rsid w:val="00EB0E1F"/>
    <w:rsid w:val="00EB2C16"/>
    <w:rsid w:val="00EB2C9A"/>
    <w:rsid w:val="00EB302C"/>
    <w:rsid w:val="00EB5159"/>
    <w:rsid w:val="00EC0016"/>
    <w:rsid w:val="00EC0082"/>
    <w:rsid w:val="00EC00AB"/>
    <w:rsid w:val="00EC2871"/>
    <w:rsid w:val="00EC2D5C"/>
    <w:rsid w:val="00EC3B27"/>
    <w:rsid w:val="00EC4FA0"/>
    <w:rsid w:val="00ED09D4"/>
    <w:rsid w:val="00ED2800"/>
    <w:rsid w:val="00ED3596"/>
    <w:rsid w:val="00ED4CB2"/>
    <w:rsid w:val="00ED6205"/>
    <w:rsid w:val="00ED6948"/>
    <w:rsid w:val="00ED6C10"/>
    <w:rsid w:val="00EE01BD"/>
    <w:rsid w:val="00EE21F6"/>
    <w:rsid w:val="00EE31B4"/>
    <w:rsid w:val="00EE54AD"/>
    <w:rsid w:val="00EE5DE4"/>
    <w:rsid w:val="00EF17A6"/>
    <w:rsid w:val="00EF2889"/>
    <w:rsid w:val="00EF4591"/>
    <w:rsid w:val="00EF52C0"/>
    <w:rsid w:val="00EF5C04"/>
    <w:rsid w:val="00EF7085"/>
    <w:rsid w:val="00EF712E"/>
    <w:rsid w:val="00F01E1E"/>
    <w:rsid w:val="00F02715"/>
    <w:rsid w:val="00F02F1A"/>
    <w:rsid w:val="00F03034"/>
    <w:rsid w:val="00F051F2"/>
    <w:rsid w:val="00F0556A"/>
    <w:rsid w:val="00F07CCD"/>
    <w:rsid w:val="00F101F6"/>
    <w:rsid w:val="00F123E2"/>
    <w:rsid w:val="00F138AB"/>
    <w:rsid w:val="00F15DED"/>
    <w:rsid w:val="00F16890"/>
    <w:rsid w:val="00F17764"/>
    <w:rsid w:val="00F21144"/>
    <w:rsid w:val="00F22062"/>
    <w:rsid w:val="00F23AB4"/>
    <w:rsid w:val="00F24E09"/>
    <w:rsid w:val="00F25A67"/>
    <w:rsid w:val="00F26B14"/>
    <w:rsid w:val="00F2756B"/>
    <w:rsid w:val="00F31E3B"/>
    <w:rsid w:val="00F335FF"/>
    <w:rsid w:val="00F34CD2"/>
    <w:rsid w:val="00F3541C"/>
    <w:rsid w:val="00F3710D"/>
    <w:rsid w:val="00F37E0F"/>
    <w:rsid w:val="00F40092"/>
    <w:rsid w:val="00F40B63"/>
    <w:rsid w:val="00F43D03"/>
    <w:rsid w:val="00F4712B"/>
    <w:rsid w:val="00F4722A"/>
    <w:rsid w:val="00F52FB8"/>
    <w:rsid w:val="00F55643"/>
    <w:rsid w:val="00F56DEF"/>
    <w:rsid w:val="00F629D2"/>
    <w:rsid w:val="00F638D7"/>
    <w:rsid w:val="00F63FCC"/>
    <w:rsid w:val="00F66187"/>
    <w:rsid w:val="00F66692"/>
    <w:rsid w:val="00F676CF"/>
    <w:rsid w:val="00F67C8A"/>
    <w:rsid w:val="00F7057A"/>
    <w:rsid w:val="00F7181A"/>
    <w:rsid w:val="00F767D9"/>
    <w:rsid w:val="00F76D25"/>
    <w:rsid w:val="00F77667"/>
    <w:rsid w:val="00F830B8"/>
    <w:rsid w:val="00F83EA8"/>
    <w:rsid w:val="00F84160"/>
    <w:rsid w:val="00F918F1"/>
    <w:rsid w:val="00F9265A"/>
    <w:rsid w:val="00F94190"/>
    <w:rsid w:val="00F95957"/>
    <w:rsid w:val="00FA2277"/>
    <w:rsid w:val="00FA26C1"/>
    <w:rsid w:val="00FA6545"/>
    <w:rsid w:val="00FA7675"/>
    <w:rsid w:val="00FC170A"/>
    <w:rsid w:val="00FC405A"/>
    <w:rsid w:val="00FC447B"/>
    <w:rsid w:val="00FC539D"/>
    <w:rsid w:val="00FC6B04"/>
    <w:rsid w:val="00FD02BF"/>
    <w:rsid w:val="00FD1E46"/>
    <w:rsid w:val="00FD3083"/>
    <w:rsid w:val="00FD3A37"/>
    <w:rsid w:val="00FD4984"/>
    <w:rsid w:val="00FD5353"/>
    <w:rsid w:val="00FE1BD4"/>
    <w:rsid w:val="00FE21D0"/>
    <w:rsid w:val="00FE3070"/>
    <w:rsid w:val="00FE51F9"/>
    <w:rsid w:val="00FF00AD"/>
    <w:rsid w:val="00FF31B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876E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45F6"/>
    <w:rPr>
      <w:sz w:val="24"/>
      <w:szCs w:val="24"/>
    </w:rPr>
  </w:style>
  <w:style w:type="paragraph" w:styleId="berschrift1">
    <w:name w:val="heading 1"/>
    <w:basedOn w:val="Standard"/>
    <w:next w:val="Standard"/>
    <w:link w:val="berschrift1Zchn"/>
    <w:qFormat/>
    <w:rsid w:val="00261CC2"/>
    <w:pPr>
      <w:keepNext/>
      <w:spacing w:before="240" w:after="60"/>
      <w:outlineLvl w:val="0"/>
    </w:pPr>
    <w:rPr>
      <w:rFonts w:ascii="Arial" w:eastAsia="Times" w:hAnsi="Arial"/>
      <w:b/>
      <w:kern w:val="32"/>
      <w:sz w:val="32"/>
      <w:szCs w:val="32"/>
    </w:rPr>
  </w:style>
  <w:style w:type="paragraph" w:styleId="berschrift2">
    <w:name w:val="heading 2"/>
    <w:basedOn w:val="Standard"/>
    <w:next w:val="Standard"/>
    <w:qFormat/>
    <w:rsid w:val="003274EE"/>
    <w:pPr>
      <w:keepNext/>
      <w:spacing w:before="240" w:after="60"/>
      <w:outlineLvl w:val="1"/>
    </w:pPr>
    <w:rPr>
      <w:rFonts w:ascii="Arial" w:hAnsi="Arial"/>
      <w:b/>
      <w:i/>
      <w:sz w:val="28"/>
      <w:szCs w:val="28"/>
    </w:rPr>
  </w:style>
  <w:style w:type="paragraph" w:styleId="berschrift3">
    <w:name w:val="heading 3"/>
    <w:basedOn w:val="Standard"/>
    <w:next w:val="Standard"/>
    <w:link w:val="berschrift3Zchn"/>
    <w:qFormat/>
    <w:rsid w:val="00261CC2"/>
    <w:pPr>
      <w:keepNext/>
      <w:outlineLvl w:val="2"/>
    </w:pPr>
    <w:rPr>
      <w:rFonts w:ascii="Arial" w:eastAsia="Times" w:hAnsi="Arial"/>
      <w:b/>
      <w:szCs w:val="26"/>
    </w:rPr>
  </w:style>
  <w:style w:type="paragraph" w:styleId="berschrift4">
    <w:name w:val="heading 4"/>
    <w:basedOn w:val="Standard"/>
    <w:next w:val="Standard"/>
    <w:link w:val="berschrift4Zchn"/>
    <w:uiPriority w:val="9"/>
    <w:unhideWhenUsed/>
    <w:qFormat/>
    <w:rsid w:val="00E145F6"/>
    <w:pPr>
      <w:keepNext/>
      <w:keepLines/>
      <w:spacing w:before="40"/>
      <w:outlineLvl w:val="3"/>
    </w:pPr>
    <w:rPr>
      <w:rFonts w:ascii="Cambria" w:asciiTheme="majorHAnsi" w:eastAsiaTheme="majorEastAsia" w:hAnsi="Cambria" w:hAnsiTheme="majorHAnsi" w:cstheme="majorBidi"/>
      <w:i/>
      <w:iCs/>
      <w:color w:val="365F91" w:themeColor="accent1" w:themeShade="BF"/>
    </w:rPr>
  </w:style>
  <w:style w:type="character" w:default="1" w:styleId="Absatz-Standardschriftart">
    <w:name w:val="Default Paragraph Font"/>
    <w:uiPriority w:val="1"/>
    <w:semiHidden/>
    <w:unhideWhenUsed/>
    <w:rPr>
      <w:rFonts w:ascii="Times New Roman" w:hAnsi="Times New Roman"/>
    </w:rPr>
  </w:style>
  <w:style w:type="table" w:default="1" w:styleId="NormaleTabelle">
    <w:name w:val="Normal Table"/>
    <w:uiPriority w:val="99"/>
    <w:semiHidden/>
    <w:unhideWhenUsed/>
    <w:tblPr>
      <w:tblInd w:w="0" w:type="dxa"/>
      <w:tblCellMar>
        <w:top w:w="0" w:type="dxa"/>
        <w:left w:w="108" w:type="dxa"/>
        <w:bottom w:w="0" w:type="dxa"/>
        <w:right w:w="108" w:type="dxa"/>
      </w:tblCellMar>
    </w:tblPr>
    <w:rPr>
      <w:rFonts w:ascii="Times New Roman" w:hAnsi="Times New Roman"/>
    </w:rPr>
  </w:style>
  <w:style w:type="numbering" w:default="1" w:styleId="KeineListe">
    <w:name w:val="No List"/>
    <w:uiPriority w:val="99"/>
    <w:semiHidden/>
    <w:unhideWhenUsed/>
  </w:style>
  <w:style w:type="character" w:styleId="Hyperlink">
    <w:name w:val="Hyperlink"/>
    <w:uiPriority w:val="99"/>
    <w:rsid w:val="000E5B84"/>
    <w:rPr>
      <w:rFonts w:ascii="Arial" w:hAnsi="Arial"/>
      <w:color w:val="0000FF"/>
      <w:sz w:val="22"/>
      <w:u w:val="single"/>
    </w:rPr>
  </w:style>
  <w:style w:type="character" w:styleId="Kommentarzeichen">
    <w:name w:val="annotation reference"/>
    <w:uiPriority w:val="99"/>
    <w:semiHidden/>
    <w:unhideWhenUsed/>
    <w:rsid w:val="00060994"/>
    <w:rPr>
      <w:sz w:val="18"/>
      <w:szCs w:val="18"/>
    </w:rPr>
  </w:style>
  <w:style w:type="paragraph" w:styleId="Fuzeile">
    <w:name w:val="footer"/>
    <w:basedOn w:val="Standard"/>
    <w:rsid w:val="00261CC2"/>
    <w:pPr>
      <w:tabs>
        <w:tab w:val="center" w:pos="4536"/>
        <w:tab w:val="right" w:pos="9072"/>
      </w:tabs>
    </w:pPr>
    <w:rPr>
      <w:i/>
      <w:sz w:val="20"/>
      <w:szCs w:val="20"/>
    </w:rPr>
  </w:style>
  <w:style w:type="paragraph" w:customStyle="1" w:styleId="Pressetext">
    <w:name w:val="Pressetext"/>
    <w:basedOn w:val="Standard"/>
    <w:rsid w:val="00634D5D"/>
    <w:pPr>
      <w:tabs>
        <w:tab w:val="left" w:pos="284"/>
        <w:tab w:val="left" w:pos="567"/>
        <w:tab w:val="left" w:pos="851"/>
      </w:tabs>
    </w:pPr>
    <w:rPr>
      <w:rFonts w:ascii="Arial" w:eastAsia="Times" w:hAnsi="Arial"/>
      <w:sz w:val="22"/>
      <w:szCs w:val="20"/>
    </w:rPr>
  </w:style>
  <w:style w:type="paragraph" w:customStyle="1" w:styleId="PressetextVorspann">
    <w:name w:val="Pressetext Vorspann"/>
    <w:basedOn w:val="Pressetext"/>
    <w:rsid w:val="00261CC2"/>
    <w:rPr>
      <w:b/>
      <w:sz w:val="20"/>
    </w:rPr>
  </w:style>
  <w:style w:type="paragraph" w:styleId="Kopfzeile">
    <w:name w:val="header"/>
    <w:aliases w:val="Fußzeile Zchn"/>
    <w:basedOn w:val="Standard"/>
    <w:link w:val="KopfzeileZchn"/>
    <w:uiPriority w:val="99"/>
    <w:rsid w:val="000E5B84"/>
    <w:pPr>
      <w:tabs>
        <w:tab w:val="center" w:pos="4536"/>
        <w:tab w:val="right" w:pos="9072"/>
      </w:tabs>
    </w:pPr>
    <w:rPr>
      <w:rFonts w:ascii="Arial" w:hAnsi="Arial"/>
    </w:rPr>
  </w:style>
  <w:style w:type="character" w:styleId="Seitenzahl">
    <w:name w:val="page number"/>
    <w:rsid w:val="000E5B84"/>
    <w:rPr>
      <w:rFonts w:ascii="Arial" w:hAnsi="Arial"/>
      <w:color w:val="auto"/>
      <w:sz w:val="16"/>
    </w:rPr>
  </w:style>
  <w:style w:type="paragraph" w:styleId="Kommentartext">
    <w:name w:val="annotation text"/>
    <w:basedOn w:val="Standard"/>
    <w:link w:val="KommentartextZchn"/>
    <w:uiPriority w:val="99"/>
    <w:unhideWhenUsed/>
    <w:rsid w:val="00060994"/>
    <w:rPr>
      <w:rFonts w:ascii="Arial" w:hAnsi="Arial"/>
    </w:rPr>
  </w:style>
  <w:style w:type="character" w:customStyle="1" w:styleId="KommentartextZchn">
    <w:name w:val="Kommentartext Zchn"/>
    <w:link w:val="Kommentartext"/>
    <w:uiPriority w:val="99"/>
    <w:rsid w:val="00060994"/>
    <w:rPr>
      <w:rFonts w:ascii="Arial" w:hAnsi="Arial"/>
      <w:sz w:val="24"/>
      <w:szCs w:val="24"/>
    </w:rPr>
  </w:style>
  <w:style w:type="paragraph" w:styleId="Kommentarthema">
    <w:name w:val="annotation subject"/>
    <w:basedOn w:val="Kommentartext"/>
    <w:next w:val="Kommentartext"/>
    <w:link w:val="KommentarthemaZchn"/>
    <w:uiPriority w:val="99"/>
    <w:semiHidden/>
    <w:unhideWhenUsed/>
    <w:rsid w:val="00060994"/>
    <w:rPr>
      <w:b/>
      <w:bCs/>
    </w:rPr>
  </w:style>
  <w:style w:type="character" w:customStyle="1" w:styleId="KommentarthemaZchn">
    <w:name w:val="Kommentarthema Zchn"/>
    <w:link w:val="Kommentarthema"/>
    <w:uiPriority w:val="99"/>
    <w:semiHidden/>
    <w:rsid w:val="00060994"/>
    <w:rPr>
      <w:rFonts w:ascii="Arial" w:hAnsi="Arial"/>
      <w:b/>
      <w:bCs/>
      <w:sz w:val="24"/>
      <w:szCs w:val="24"/>
    </w:rPr>
  </w:style>
  <w:style w:type="paragraph" w:styleId="Sprechblasentext">
    <w:name w:val="Balloon Text"/>
    <w:basedOn w:val="Standard"/>
    <w:link w:val="SprechblasentextZchn"/>
    <w:uiPriority w:val="99"/>
    <w:semiHidden/>
    <w:unhideWhenUsed/>
    <w:rsid w:val="00060994"/>
    <w:rPr>
      <w:rFonts w:ascii="Lucida Grande" w:hAnsi="Lucida Grande"/>
      <w:sz w:val="18"/>
      <w:szCs w:val="18"/>
    </w:rPr>
  </w:style>
  <w:style w:type="character" w:customStyle="1" w:styleId="SprechblasentextZchn">
    <w:name w:val="Sprechblasentext Zchn"/>
    <w:link w:val="Sprechblasentext"/>
    <w:uiPriority w:val="99"/>
    <w:semiHidden/>
    <w:rsid w:val="00060994"/>
    <w:rPr>
      <w:rFonts w:ascii="Lucida Grande" w:hAnsi="Lucida Grande"/>
      <w:sz w:val="18"/>
      <w:szCs w:val="18"/>
    </w:rPr>
  </w:style>
  <w:style w:type="character" w:customStyle="1" w:styleId="berschrift1Zchn">
    <w:name w:val="Überschrift 1 Zchn"/>
    <w:link w:val="berschrift1"/>
    <w:rsid w:val="00651290"/>
    <w:rPr>
      <w:rFonts w:ascii="Arial" w:eastAsia="Times" w:hAnsi="Arial"/>
      <w:b/>
      <w:kern w:val="32"/>
      <w:sz w:val="32"/>
      <w:szCs w:val="32"/>
    </w:rPr>
  </w:style>
  <w:style w:type="character" w:customStyle="1" w:styleId="berschrift3Zchn">
    <w:name w:val="Überschrift 3 Zchn"/>
    <w:link w:val="berschrift3"/>
    <w:rsid w:val="00651290"/>
    <w:rPr>
      <w:rFonts w:ascii="Arial" w:eastAsia="Times" w:hAnsi="Arial"/>
      <w:b/>
      <w:sz w:val="24"/>
      <w:szCs w:val="26"/>
    </w:rPr>
  </w:style>
  <w:style w:type="paragraph" w:customStyle="1" w:styleId="FarbigeSchattierung-Akzent11">
    <w:name w:val="Farbige Schattierung - Akzent 11"/>
    <w:hidden/>
    <w:uiPriority w:val="99"/>
    <w:semiHidden/>
    <w:rsid w:val="00C56F89"/>
    <w:rPr>
      <w:rFonts w:ascii="Arial" w:hAnsi="Arial"/>
      <w:sz w:val="24"/>
      <w:szCs w:val="24"/>
    </w:rPr>
  </w:style>
  <w:style w:type="character" w:customStyle="1" w:styleId="KopfzeileZchn">
    <w:name w:val="Kopfzeile Zchn"/>
    <w:aliases w:val="Fußzeile Zchn Zchn"/>
    <w:link w:val="Kopfzeile"/>
    <w:uiPriority w:val="99"/>
    <w:rsid w:val="00415DC8"/>
    <w:rPr>
      <w:rFonts w:ascii="Arial" w:hAnsi="Arial"/>
      <w:sz w:val="24"/>
      <w:szCs w:val="24"/>
    </w:rPr>
  </w:style>
  <w:style w:type="character" w:customStyle="1" w:styleId="artgrpdescriptiontextstd">
    <w:name w:val="artgrpdescriptiontextstd"/>
    <w:rsid w:val="00F25A67"/>
    <w:rPr>
      <w:rFonts w:ascii="Times New Roman" w:hAnsi="Times New Roman"/>
    </w:rPr>
  </w:style>
  <w:style w:type="character" w:customStyle="1" w:styleId="artgrpdescriptionheadline1">
    <w:name w:val="artgrpdescriptionheadline1"/>
    <w:basedOn w:val="Absatz-Standardschriftart"/>
    <w:rsid w:val="007C52A3"/>
    <w:rPr>
      <w:rFonts w:ascii="Times New Roman" w:hAnsi="Times New Roman"/>
    </w:rPr>
  </w:style>
  <w:style w:type="character" w:customStyle="1" w:styleId="artgrpdescriptionheadline2">
    <w:name w:val="artgrpdescriptionheadline2"/>
    <w:basedOn w:val="Absatz-Standardschriftart"/>
    <w:rsid w:val="007C52A3"/>
    <w:rPr>
      <w:rFonts w:ascii="Times New Roman" w:hAnsi="Times New Roman"/>
    </w:rPr>
  </w:style>
  <w:style w:type="paragraph" w:styleId="Listenabsatz">
    <w:name w:val="List Paragraph"/>
    <w:basedOn w:val="Standard"/>
    <w:uiPriority w:val="34"/>
    <w:qFormat/>
    <w:rsid w:val="00EB5159"/>
    <w:pPr>
      <w:ind w:left="720"/>
      <w:contextualSpacing/>
    </w:pPr>
    <w:rPr>
      <w:rFonts w:ascii="Arial" w:hAnsi="Arial"/>
    </w:rPr>
  </w:style>
  <w:style w:type="paragraph" w:styleId="StandardWeb">
    <w:name w:val="Normal (Web)"/>
    <w:basedOn w:val="Standard"/>
    <w:uiPriority w:val="99"/>
    <w:unhideWhenUsed/>
    <w:rsid w:val="004625C6"/>
    <w:pPr>
      <w:spacing w:before="100" w:beforeAutospacing="1" w:after="100" w:afterAutospacing="1"/>
    </w:pPr>
    <w:rPr/>
  </w:style>
  <w:style w:type="character" w:customStyle="1" w:styleId="apple-converted-space">
    <w:name w:val="apple-converted-space"/>
    <w:basedOn w:val="Absatz-Standardschriftart"/>
    <w:rsid w:val="000A54A2"/>
    <w:rPr>
      <w:rFonts w:ascii="Times New Roman" w:hAnsi="Times New Roman"/>
    </w:rPr>
  </w:style>
  <w:style w:type="character" w:styleId="BesuchterLink">
    <w:name w:val="FollowedHyperlink"/>
    <w:basedOn w:val="Absatz-Standardschriftart"/>
    <w:uiPriority w:val="99"/>
    <w:semiHidden/>
    <w:unhideWhenUsed/>
    <w:rsid w:val="000A54A2"/>
    <w:rPr>
      <w:color w:val="800080" w:themeColor="followedHyperlink"/>
      <w:u w:val="single"/>
    </w:rPr>
  </w:style>
  <w:style w:type="paragraph" w:styleId="KeinLeerraum">
    <w:name w:val="No Spacing"/>
    <w:uiPriority w:val="1"/>
    <w:qFormat/>
    <w:rsid w:val="00071EC7"/>
    <w:rPr>
      <w:rFonts w:ascii="Century Gothic" w:hAnsi="Century Gothic" w:cs="Century Gothic"/>
      <w:spacing w:val="-5"/>
      <w:sz w:val="18"/>
      <w:szCs w:val="18"/>
    </w:rPr>
  </w:style>
  <w:style w:type="character" w:customStyle="1" w:styleId="NichtaufgelsteErwhnung1">
    <w:name w:val="Nicht aufgelöste Erwähnung1"/>
    <w:basedOn w:val="Absatz-Standardschriftart"/>
    <w:uiPriority w:val="99"/>
    <w:semiHidden/>
    <w:unhideWhenUsed/>
    <w:rsid w:val="00CD46D3"/>
    <w:rPr>
      <w:color w:val="605E5C"/>
      <w:shd w:val="clear" w:color="auto" w:fill="E1DFDD"/>
    </w:rPr>
  </w:style>
  <w:style w:type="character" w:customStyle="1" w:styleId="NichtaufgelsteErwhnung2">
    <w:name w:val="Nicht aufgelöste Erwähnung2"/>
    <w:basedOn w:val="Absatz-Standardschriftart"/>
    <w:uiPriority w:val="99"/>
    <w:semiHidden/>
    <w:unhideWhenUsed/>
    <w:rsid w:val="00286844"/>
    <w:rPr>
      <w:color w:val="605E5C"/>
      <w:shd w:val="clear" w:color="auto" w:fill="E1DFDD"/>
    </w:rPr>
  </w:style>
  <w:style w:type="character" w:customStyle="1" w:styleId="NichtaufgelsteErwhnung3">
    <w:name w:val="Nicht aufgelöste Erwähnung3"/>
    <w:basedOn w:val="Absatz-Standardschriftart"/>
    <w:uiPriority w:val="99"/>
    <w:semiHidden/>
    <w:unhideWhenUsed/>
    <w:rsid w:val="00797B47"/>
    <w:rPr>
      <w:color w:val="605E5C"/>
      <w:shd w:val="clear" w:color="auto" w:fill="E1DFDD"/>
    </w:rPr>
  </w:style>
  <w:style w:type="character" w:customStyle="1" w:styleId="NichtaufgelsteErwhnung4">
    <w:name w:val="Nicht aufgelöste Erwähnung4"/>
    <w:basedOn w:val="Absatz-Standardschriftart"/>
    <w:uiPriority w:val="99"/>
    <w:semiHidden/>
    <w:unhideWhenUsed/>
    <w:rsid w:val="0083497C"/>
    <w:rPr>
      <w:color w:val="605E5C"/>
      <w:shd w:val="clear" w:color="auto" w:fill="E1DFDD"/>
    </w:rPr>
  </w:style>
  <w:style w:type="character" w:styleId="NichtaufgelsteErwhnung">
    <w:name w:val="Unresolved Mention"/>
    <w:basedOn w:val="Absatz-Standardschriftart"/>
    <w:uiPriority w:val="99"/>
    <w:semiHidden/>
    <w:unhideWhenUsed/>
    <w:rsid w:val="000647AE"/>
    <w:rPr>
      <w:color w:val="605E5C"/>
      <w:shd w:val="clear" w:color="auto" w:fill="E1DFDD"/>
    </w:rPr>
  </w:style>
  <w:style w:type="paragraph" w:styleId="NurText">
    <w:name w:val="Plain Text"/>
    <w:basedOn w:val="Standard"/>
    <w:link w:val="NurTextZchn"/>
    <w:uiPriority w:val="99"/>
    <w:semiHidden/>
    <w:unhideWhenUsed/>
    <w:rsid w:val="00441048"/>
    <w:rPr>
      <w:rFonts w:ascii="Consolas" w:hAnsi="Consolas" w:cs="Consolas"/>
      <w:sz w:val="21"/>
      <w:szCs w:val="21"/>
    </w:rPr>
  </w:style>
  <w:style w:type="character" w:customStyle="1" w:styleId="NurTextZchn">
    <w:name w:val="Nur Text Zchn"/>
    <w:basedOn w:val="Absatz-Standardschriftart"/>
    <w:link w:val="NurText"/>
    <w:uiPriority w:val="99"/>
    <w:semiHidden/>
    <w:rsid w:val="00441048"/>
    <w:rPr>
      <w:rFonts w:ascii="Consolas" w:hAnsi="Consolas" w:cs="Consolas"/>
      <w:sz w:val="21"/>
      <w:szCs w:val="21"/>
    </w:rPr>
  </w:style>
  <w:style w:type="paragraph" w:styleId="berarbeitung">
    <w:name w:val="Revision"/>
    <w:hidden/>
    <w:uiPriority w:val="99"/>
    <w:semiHidden/>
    <w:rsid w:val="00BB5309"/>
    <w:rPr>
      <w:rFonts w:ascii="Arial" w:hAnsi="Arial"/>
      <w:sz w:val="24"/>
      <w:szCs w:val="24"/>
    </w:rPr>
  </w:style>
  <w:style w:type="character" w:customStyle="1" w:styleId="cf01">
    <w:name w:val="cf01"/>
    <w:basedOn w:val="Absatz-Standardschriftart"/>
    <w:rsid w:val="0036035C"/>
    <w:rPr>
      <w:rFonts w:ascii="Segoe UI" w:hAnsi="Segoe UI" w:cs="Segoe UI" w:Hint="default"/>
      <w:sz w:val="18"/>
      <w:szCs w:val="18"/>
    </w:rPr>
  </w:style>
  <w:style w:type="paragraph" w:customStyle="1" w:styleId="pf0">
    <w:name w:val="pf0"/>
    <w:basedOn w:val="Standard"/>
    <w:rsid w:val="00B22BA5"/>
    <w:pPr>
      <w:spacing w:before="100" w:beforeAutospacing="1" w:after="100" w:afterAutospacing="1"/>
    </w:pPr>
    <w:rPr/>
  </w:style>
  <w:style w:type="character" w:customStyle="1" w:styleId="berschrift4Zchn">
    <w:name w:val="Überschrift 4 Zchn"/>
    <w:basedOn w:val="Absatz-Standardschriftart"/>
    <w:link w:val="berschrift4"/>
    <w:uiPriority w:val="9"/>
    <w:rsid w:val="00E145F6"/>
    <w:rPr>
      <w:rFonts w:ascii="Cambria" w:asciiTheme="majorHAnsi" w:eastAsiaTheme="majorEastAsia" w:hAnsi="Cambria" w:hAnsiTheme="majorHAnsi" w:cstheme="majorBidi"/>
      <w:i/>
      <w:iCs/>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728582">
      <w:bodyDiv w:val="1"/>
      <w:marLeft w:val="0"/>
      <w:marRight w:val="0"/>
      <w:marTop w:val="0"/>
      <w:marBottom w:val="0"/>
      <w:divBdr>
        <w:top w:val="none" w:sz="0" w:space="0" w:color="auto"/>
        <w:left w:val="none" w:sz="0" w:space="0" w:color="auto"/>
        <w:bottom w:val="none" w:sz="0" w:space="0" w:color="auto"/>
        <w:right w:val="none" w:sz="0" w:space="0" w:color="auto"/>
      </w:divBdr>
    </w:div>
    <w:div w:id="92288654">
      <w:bodyDiv w:val="1"/>
      <w:marLeft w:val="0"/>
      <w:marRight w:val="0"/>
      <w:marTop w:val="0"/>
      <w:marBottom w:val="0"/>
      <w:divBdr>
        <w:top w:val="none" w:sz="0" w:space="0" w:color="auto"/>
        <w:left w:val="none" w:sz="0" w:space="0" w:color="auto"/>
        <w:bottom w:val="none" w:sz="0" w:space="0" w:color="auto"/>
        <w:right w:val="none" w:sz="0" w:space="0" w:color="auto"/>
      </w:divBdr>
    </w:div>
    <w:div w:id="92822894">
      <w:bodyDiv w:val="1"/>
      <w:marLeft w:val="0"/>
      <w:marRight w:val="0"/>
      <w:marTop w:val="0"/>
      <w:marBottom w:val="0"/>
      <w:divBdr>
        <w:top w:val="none" w:sz="0" w:space="0" w:color="auto"/>
        <w:left w:val="none" w:sz="0" w:space="0" w:color="auto"/>
        <w:bottom w:val="none" w:sz="0" w:space="0" w:color="auto"/>
        <w:right w:val="none" w:sz="0" w:space="0" w:color="auto"/>
      </w:divBdr>
    </w:div>
    <w:div w:id="192116284">
      <w:bodyDiv w:val="1"/>
      <w:marLeft w:val="0"/>
      <w:marRight w:val="0"/>
      <w:marTop w:val="0"/>
      <w:marBottom w:val="0"/>
      <w:divBdr>
        <w:top w:val="none" w:sz="0" w:space="0" w:color="auto"/>
        <w:left w:val="none" w:sz="0" w:space="0" w:color="auto"/>
        <w:bottom w:val="none" w:sz="0" w:space="0" w:color="auto"/>
        <w:right w:val="none" w:sz="0" w:space="0" w:color="auto"/>
      </w:divBdr>
    </w:div>
    <w:div w:id="213124653">
      <w:bodyDiv w:val="1"/>
      <w:marLeft w:val="0"/>
      <w:marRight w:val="0"/>
      <w:marTop w:val="0"/>
      <w:marBottom w:val="0"/>
      <w:divBdr>
        <w:top w:val="none" w:sz="0" w:space="0" w:color="auto"/>
        <w:left w:val="none" w:sz="0" w:space="0" w:color="auto"/>
        <w:bottom w:val="none" w:sz="0" w:space="0" w:color="auto"/>
        <w:right w:val="none" w:sz="0" w:space="0" w:color="auto"/>
      </w:divBdr>
    </w:div>
    <w:div w:id="217209140">
      <w:bodyDiv w:val="1"/>
      <w:marLeft w:val="0"/>
      <w:marRight w:val="0"/>
      <w:marTop w:val="0"/>
      <w:marBottom w:val="0"/>
      <w:divBdr>
        <w:top w:val="none" w:sz="0" w:space="0" w:color="auto"/>
        <w:left w:val="none" w:sz="0" w:space="0" w:color="auto"/>
        <w:bottom w:val="none" w:sz="0" w:space="0" w:color="auto"/>
        <w:right w:val="none" w:sz="0" w:space="0" w:color="auto"/>
      </w:divBdr>
    </w:div>
    <w:div w:id="255016180">
      <w:bodyDiv w:val="1"/>
      <w:marLeft w:val="0"/>
      <w:marRight w:val="0"/>
      <w:marTop w:val="0"/>
      <w:marBottom w:val="0"/>
      <w:divBdr>
        <w:top w:val="none" w:sz="0" w:space="0" w:color="auto"/>
        <w:left w:val="none" w:sz="0" w:space="0" w:color="auto"/>
        <w:bottom w:val="none" w:sz="0" w:space="0" w:color="auto"/>
        <w:right w:val="none" w:sz="0" w:space="0" w:color="auto"/>
      </w:divBdr>
      <w:divsChild>
        <w:div w:id="918175469">
          <w:marLeft w:val="0"/>
          <w:marRight w:val="-14580"/>
          <w:marTop w:val="0"/>
          <w:marBottom w:val="750"/>
          <w:divBdr>
            <w:top w:val="none" w:sz="0" w:space="0" w:color="auto"/>
            <w:left w:val="none" w:sz="0" w:space="0" w:color="auto"/>
            <w:bottom w:val="none" w:sz="0" w:space="0" w:color="auto"/>
            <w:right w:val="none" w:sz="0" w:space="0" w:color="auto"/>
          </w:divBdr>
          <w:divsChild>
            <w:div w:id="579562935">
              <w:marLeft w:val="0"/>
              <w:marRight w:val="0"/>
              <w:marTop w:val="0"/>
              <w:marBottom w:val="0"/>
              <w:divBdr>
                <w:top w:val="none" w:sz="0" w:space="0" w:color="auto"/>
                <w:left w:val="none" w:sz="0" w:space="0" w:color="auto"/>
                <w:bottom w:val="none" w:sz="0" w:space="0" w:color="auto"/>
                <w:right w:val="none" w:sz="0" w:space="0" w:color="auto"/>
              </w:divBdr>
              <w:divsChild>
                <w:div w:id="78107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904527">
          <w:marLeft w:val="3738"/>
          <w:marRight w:val="-14580"/>
          <w:marTop w:val="0"/>
          <w:marBottom w:val="750"/>
          <w:divBdr>
            <w:top w:val="none" w:sz="0" w:space="0" w:color="auto"/>
            <w:left w:val="none" w:sz="0" w:space="0" w:color="auto"/>
            <w:bottom w:val="none" w:sz="0" w:space="0" w:color="auto"/>
            <w:right w:val="none" w:sz="0" w:space="0" w:color="auto"/>
          </w:divBdr>
          <w:divsChild>
            <w:div w:id="806243061">
              <w:marLeft w:val="0"/>
              <w:marRight w:val="0"/>
              <w:marTop w:val="0"/>
              <w:marBottom w:val="240"/>
              <w:divBdr>
                <w:top w:val="none" w:sz="0" w:space="0" w:color="auto"/>
                <w:left w:val="none" w:sz="0" w:space="0" w:color="auto"/>
                <w:bottom w:val="none" w:sz="0" w:space="0" w:color="auto"/>
                <w:right w:val="none" w:sz="0" w:space="0" w:color="auto"/>
              </w:divBdr>
            </w:div>
            <w:div w:id="1202985578">
              <w:marLeft w:val="0"/>
              <w:marRight w:val="0"/>
              <w:marTop w:val="0"/>
              <w:marBottom w:val="120"/>
              <w:divBdr>
                <w:top w:val="none" w:sz="0" w:space="0" w:color="auto"/>
                <w:left w:val="none" w:sz="0" w:space="0" w:color="auto"/>
                <w:bottom w:val="none" w:sz="0" w:space="0" w:color="auto"/>
                <w:right w:val="none" w:sz="0" w:space="0" w:color="auto"/>
              </w:divBdr>
            </w:div>
            <w:div w:id="1600141841">
              <w:marLeft w:val="0"/>
              <w:marRight w:val="0"/>
              <w:marTop w:val="0"/>
              <w:marBottom w:val="120"/>
              <w:divBdr>
                <w:top w:val="none" w:sz="0" w:space="0" w:color="auto"/>
                <w:left w:val="none" w:sz="0" w:space="0" w:color="auto"/>
                <w:bottom w:val="none" w:sz="0" w:space="0" w:color="auto"/>
                <w:right w:val="none" w:sz="0" w:space="0" w:color="auto"/>
              </w:divBdr>
            </w:div>
            <w:div w:id="937952026">
              <w:marLeft w:val="0"/>
              <w:marRight w:val="0"/>
              <w:marTop w:val="0"/>
              <w:marBottom w:val="0"/>
              <w:divBdr>
                <w:top w:val="none" w:sz="0" w:space="0" w:color="auto"/>
                <w:left w:val="none" w:sz="0" w:space="0" w:color="auto"/>
                <w:bottom w:val="none" w:sz="0" w:space="0" w:color="auto"/>
                <w:right w:val="none" w:sz="0" w:space="0" w:color="auto"/>
              </w:divBdr>
            </w:div>
          </w:divsChild>
        </w:div>
        <w:div w:id="1383024188">
          <w:marLeft w:val="7477"/>
          <w:marRight w:val="-14580"/>
          <w:marTop w:val="0"/>
          <w:marBottom w:val="750"/>
          <w:divBdr>
            <w:top w:val="none" w:sz="0" w:space="0" w:color="auto"/>
            <w:left w:val="none" w:sz="0" w:space="0" w:color="auto"/>
            <w:bottom w:val="none" w:sz="0" w:space="0" w:color="auto"/>
            <w:right w:val="none" w:sz="0" w:space="0" w:color="auto"/>
          </w:divBdr>
          <w:divsChild>
            <w:div w:id="214583619">
              <w:marLeft w:val="0"/>
              <w:marRight w:val="0"/>
              <w:marTop w:val="0"/>
              <w:marBottom w:val="240"/>
              <w:divBdr>
                <w:top w:val="none" w:sz="0" w:space="0" w:color="auto"/>
                <w:left w:val="none" w:sz="0" w:space="0" w:color="auto"/>
                <w:bottom w:val="none" w:sz="0" w:space="0" w:color="auto"/>
                <w:right w:val="none" w:sz="0" w:space="0" w:color="auto"/>
              </w:divBdr>
            </w:div>
            <w:div w:id="933250026">
              <w:marLeft w:val="0"/>
              <w:marRight w:val="0"/>
              <w:marTop w:val="0"/>
              <w:marBottom w:val="120"/>
              <w:divBdr>
                <w:top w:val="none" w:sz="0" w:space="0" w:color="auto"/>
                <w:left w:val="none" w:sz="0" w:space="0" w:color="auto"/>
                <w:bottom w:val="none" w:sz="0" w:space="0" w:color="auto"/>
                <w:right w:val="none" w:sz="0" w:space="0" w:color="auto"/>
              </w:divBdr>
            </w:div>
            <w:div w:id="2030137402">
              <w:marLeft w:val="0"/>
              <w:marRight w:val="0"/>
              <w:marTop w:val="0"/>
              <w:marBottom w:val="120"/>
              <w:divBdr>
                <w:top w:val="none" w:sz="0" w:space="0" w:color="auto"/>
                <w:left w:val="none" w:sz="0" w:space="0" w:color="auto"/>
                <w:bottom w:val="none" w:sz="0" w:space="0" w:color="auto"/>
                <w:right w:val="none" w:sz="0" w:space="0" w:color="auto"/>
              </w:divBdr>
            </w:div>
            <w:div w:id="3202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132307">
      <w:bodyDiv w:val="1"/>
      <w:marLeft w:val="0"/>
      <w:marRight w:val="0"/>
      <w:marTop w:val="0"/>
      <w:marBottom w:val="0"/>
      <w:divBdr>
        <w:top w:val="none" w:sz="0" w:space="0" w:color="auto"/>
        <w:left w:val="none" w:sz="0" w:space="0" w:color="auto"/>
        <w:bottom w:val="none" w:sz="0" w:space="0" w:color="auto"/>
        <w:right w:val="none" w:sz="0" w:space="0" w:color="auto"/>
      </w:divBdr>
    </w:div>
    <w:div w:id="277181822">
      <w:bodyDiv w:val="1"/>
      <w:marLeft w:val="0"/>
      <w:marRight w:val="0"/>
      <w:marTop w:val="0"/>
      <w:marBottom w:val="0"/>
      <w:divBdr>
        <w:top w:val="none" w:sz="0" w:space="0" w:color="auto"/>
        <w:left w:val="none" w:sz="0" w:space="0" w:color="auto"/>
        <w:bottom w:val="none" w:sz="0" w:space="0" w:color="auto"/>
        <w:right w:val="none" w:sz="0" w:space="0" w:color="auto"/>
      </w:divBdr>
    </w:div>
    <w:div w:id="285623262">
      <w:bodyDiv w:val="1"/>
      <w:marLeft w:val="0"/>
      <w:marRight w:val="0"/>
      <w:marTop w:val="0"/>
      <w:marBottom w:val="0"/>
      <w:divBdr>
        <w:top w:val="none" w:sz="0" w:space="0" w:color="auto"/>
        <w:left w:val="none" w:sz="0" w:space="0" w:color="auto"/>
        <w:bottom w:val="none" w:sz="0" w:space="0" w:color="auto"/>
        <w:right w:val="none" w:sz="0" w:space="0" w:color="auto"/>
      </w:divBdr>
    </w:div>
    <w:div w:id="310840314">
      <w:bodyDiv w:val="1"/>
      <w:marLeft w:val="0"/>
      <w:marRight w:val="0"/>
      <w:marTop w:val="0"/>
      <w:marBottom w:val="0"/>
      <w:divBdr>
        <w:top w:val="none" w:sz="0" w:space="0" w:color="auto"/>
        <w:left w:val="none" w:sz="0" w:space="0" w:color="auto"/>
        <w:bottom w:val="none" w:sz="0" w:space="0" w:color="auto"/>
        <w:right w:val="none" w:sz="0" w:space="0" w:color="auto"/>
      </w:divBdr>
    </w:div>
    <w:div w:id="317461317">
      <w:bodyDiv w:val="1"/>
      <w:marLeft w:val="0"/>
      <w:marRight w:val="0"/>
      <w:marTop w:val="0"/>
      <w:marBottom w:val="0"/>
      <w:divBdr>
        <w:top w:val="none" w:sz="0" w:space="0" w:color="auto"/>
        <w:left w:val="none" w:sz="0" w:space="0" w:color="auto"/>
        <w:bottom w:val="none" w:sz="0" w:space="0" w:color="auto"/>
        <w:right w:val="none" w:sz="0" w:space="0" w:color="auto"/>
      </w:divBdr>
    </w:div>
    <w:div w:id="327682868">
      <w:bodyDiv w:val="1"/>
      <w:marLeft w:val="0"/>
      <w:marRight w:val="0"/>
      <w:marTop w:val="0"/>
      <w:marBottom w:val="0"/>
      <w:divBdr>
        <w:top w:val="none" w:sz="0" w:space="0" w:color="auto"/>
        <w:left w:val="none" w:sz="0" w:space="0" w:color="auto"/>
        <w:bottom w:val="none" w:sz="0" w:space="0" w:color="auto"/>
        <w:right w:val="none" w:sz="0" w:space="0" w:color="auto"/>
      </w:divBdr>
    </w:div>
    <w:div w:id="331104191">
      <w:bodyDiv w:val="1"/>
      <w:marLeft w:val="0"/>
      <w:marRight w:val="0"/>
      <w:marTop w:val="0"/>
      <w:marBottom w:val="0"/>
      <w:divBdr>
        <w:top w:val="none" w:sz="0" w:space="0" w:color="auto"/>
        <w:left w:val="none" w:sz="0" w:space="0" w:color="auto"/>
        <w:bottom w:val="none" w:sz="0" w:space="0" w:color="auto"/>
        <w:right w:val="none" w:sz="0" w:space="0" w:color="auto"/>
      </w:divBdr>
    </w:div>
    <w:div w:id="347411927">
      <w:bodyDiv w:val="1"/>
      <w:marLeft w:val="0"/>
      <w:marRight w:val="0"/>
      <w:marTop w:val="0"/>
      <w:marBottom w:val="0"/>
      <w:divBdr>
        <w:top w:val="none" w:sz="0" w:space="0" w:color="auto"/>
        <w:left w:val="none" w:sz="0" w:space="0" w:color="auto"/>
        <w:bottom w:val="none" w:sz="0" w:space="0" w:color="auto"/>
        <w:right w:val="none" w:sz="0" w:space="0" w:color="auto"/>
      </w:divBdr>
    </w:div>
    <w:div w:id="379794222">
      <w:bodyDiv w:val="1"/>
      <w:marLeft w:val="0"/>
      <w:marRight w:val="0"/>
      <w:marTop w:val="0"/>
      <w:marBottom w:val="0"/>
      <w:divBdr>
        <w:top w:val="none" w:sz="0" w:space="0" w:color="auto"/>
        <w:left w:val="none" w:sz="0" w:space="0" w:color="auto"/>
        <w:bottom w:val="none" w:sz="0" w:space="0" w:color="auto"/>
        <w:right w:val="none" w:sz="0" w:space="0" w:color="auto"/>
      </w:divBdr>
    </w:div>
    <w:div w:id="429274217">
      <w:bodyDiv w:val="1"/>
      <w:marLeft w:val="0"/>
      <w:marRight w:val="0"/>
      <w:marTop w:val="0"/>
      <w:marBottom w:val="0"/>
      <w:divBdr>
        <w:top w:val="none" w:sz="0" w:space="0" w:color="auto"/>
        <w:left w:val="none" w:sz="0" w:space="0" w:color="auto"/>
        <w:bottom w:val="none" w:sz="0" w:space="0" w:color="auto"/>
        <w:right w:val="none" w:sz="0" w:space="0" w:color="auto"/>
      </w:divBdr>
    </w:div>
    <w:div w:id="491681324">
      <w:bodyDiv w:val="1"/>
      <w:marLeft w:val="0"/>
      <w:marRight w:val="0"/>
      <w:marTop w:val="0"/>
      <w:marBottom w:val="0"/>
      <w:divBdr>
        <w:top w:val="none" w:sz="0" w:space="0" w:color="auto"/>
        <w:left w:val="none" w:sz="0" w:space="0" w:color="auto"/>
        <w:bottom w:val="none" w:sz="0" w:space="0" w:color="auto"/>
        <w:right w:val="none" w:sz="0" w:space="0" w:color="auto"/>
      </w:divBdr>
    </w:div>
    <w:div w:id="504058179">
      <w:bodyDiv w:val="1"/>
      <w:marLeft w:val="0"/>
      <w:marRight w:val="0"/>
      <w:marTop w:val="0"/>
      <w:marBottom w:val="0"/>
      <w:divBdr>
        <w:top w:val="none" w:sz="0" w:space="0" w:color="auto"/>
        <w:left w:val="none" w:sz="0" w:space="0" w:color="auto"/>
        <w:bottom w:val="none" w:sz="0" w:space="0" w:color="auto"/>
        <w:right w:val="none" w:sz="0" w:space="0" w:color="auto"/>
      </w:divBdr>
    </w:div>
    <w:div w:id="632642528">
      <w:bodyDiv w:val="1"/>
      <w:marLeft w:val="0"/>
      <w:marRight w:val="0"/>
      <w:marTop w:val="0"/>
      <w:marBottom w:val="0"/>
      <w:divBdr>
        <w:top w:val="none" w:sz="0" w:space="0" w:color="auto"/>
        <w:left w:val="none" w:sz="0" w:space="0" w:color="auto"/>
        <w:bottom w:val="none" w:sz="0" w:space="0" w:color="auto"/>
        <w:right w:val="none" w:sz="0" w:space="0" w:color="auto"/>
      </w:divBdr>
    </w:div>
    <w:div w:id="686295835">
      <w:bodyDiv w:val="1"/>
      <w:marLeft w:val="0"/>
      <w:marRight w:val="0"/>
      <w:marTop w:val="0"/>
      <w:marBottom w:val="0"/>
      <w:divBdr>
        <w:top w:val="none" w:sz="0" w:space="0" w:color="auto"/>
        <w:left w:val="none" w:sz="0" w:space="0" w:color="auto"/>
        <w:bottom w:val="none" w:sz="0" w:space="0" w:color="auto"/>
        <w:right w:val="none" w:sz="0" w:space="0" w:color="auto"/>
      </w:divBdr>
    </w:div>
    <w:div w:id="736055328">
      <w:bodyDiv w:val="1"/>
      <w:marLeft w:val="0"/>
      <w:marRight w:val="0"/>
      <w:marTop w:val="0"/>
      <w:marBottom w:val="0"/>
      <w:divBdr>
        <w:top w:val="none" w:sz="0" w:space="0" w:color="auto"/>
        <w:left w:val="none" w:sz="0" w:space="0" w:color="auto"/>
        <w:bottom w:val="none" w:sz="0" w:space="0" w:color="auto"/>
        <w:right w:val="none" w:sz="0" w:space="0" w:color="auto"/>
      </w:divBdr>
    </w:div>
    <w:div w:id="745149211">
      <w:bodyDiv w:val="1"/>
      <w:marLeft w:val="0"/>
      <w:marRight w:val="0"/>
      <w:marTop w:val="0"/>
      <w:marBottom w:val="0"/>
      <w:divBdr>
        <w:top w:val="none" w:sz="0" w:space="0" w:color="auto"/>
        <w:left w:val="none" w:sz="0" w:space="0" w:color="auto"/>
        <w:bottom w:val="none" w:sz="0" w:space="0" w:color="auto"/>
        <w:right w:val="none" w:sz="0" w:space="0" w:color="auto"/>
      </w:divBdr>
      <w:divsChild>
        <w:div w:id="1985818362">
          <w:marLeft w:val="0"/>
          <w:marRight w:val="0"/>
          <w:marTop w:val="0"/>
          <w:marBottom w:val="0"/>
          <w:divBdr>
            <w:top w:val="none" w:sz="0" w:space="0" w:color="auto"/>
            <w:left w:val="none" w:sz="0" w:space="0" w:color="auto"/>
            <w:bottom w:val="none" w:sz="0" w:space="0" w:color="auto"/>
            <w:right w:val="none" w:sz="0" w:space="0" w:color="auto"/>
          </w:divBdr>
          <w:divsChild>
            <w:div w:id="337854912">
              <w:marLeft w:val="0"/>
              <w:marRight w:val="0"/>
              <w:marTop w:val="0"/>
              <w:marBottom w:val="0"/>
              <w:divBdr>
                <w:top w:val="none" w:sz="0" w:space="0" w:color="auto"/>
                <w:left w:val="none" w:sz="0" w:space="0" w:color="auto"/>
                <w:bottom w:val="none" w:sz="0" w:space="0" w:color="auto"/>
                <w:right w:val="none" w:sz="0" w:space="0" w:color="auto"/>
              </w:divBdr>
            </w:div>
          </w:divsChild>
        </w:div>
        <w:div w:id="1287659561">
          <w:marLeft w:val="0"/>
          <w:marRight w:val="0"/>
          <w:marTop w:val="0"/>
          <w:marBottom w:val="0"/>
          <w:divBdr>
            <w:top w:val="none" w:sz="0" w:space="0" w:color="auto"/>
            <w:left w:val="none" w:sz="0" w:space="0" w:color="auto"/>
            <w:bottom w:val="none" w:sz="0" w:space="0" w:color="auto"/>
            <w:right w:val="none" w:sz="0" w:space="0" w:color="auto"/>
          </w:divBdr>
        </w:div>
        <w:div w:id="25178860">
          <w:marLeft w:val="0"/>
          <w:marRight w:val="0"/>
          <w:marTop w:val="0"/>
          <w:marBottom w:val="0"/>
          <w:divBdr>
            <w:top w:val="none" w:sz="0" w:space="0" w:color="auto"/>
            <w:left w:val="none" w:sz="0" w:space="0" w:color="auto"/>
            <w:bottom w:val="none" w:sz="0" w:space="0" w:color="auto"/>
            <w:right w:val="none" w:sz="0" w:space="0" w:color="auto"/>
          </w:divBdr>
        </w:div>
      </w:divsChild>
    </w:div>
    <w:div w:id="791753403">
      <w:bodyDiv w:val="1"/>
      <w:marLeft w:val="0"/>
      <w:marRight w:val="0"/>
      <w:marTop w:val="0"/>
      <w:marBottom w:val="0"/>
      <w:divBdr>
        <w:top w:val="none" w:sz="0" w:space="0" w:color="auto"/>
        <w:left w:val="none" w:sz="0" w:space="0" w:color="auto"/>
        <w:bottom w:val="none" w:sz="0" w:space="0" w:color="auto"/>
        <w:right w:val="none" w:sz="0" w:space="0" w:color="auto"/>
      </w:divBdr>
    </w:div>
    <w:div w:id="815803300">
      <w:bodyDiv w:val="1"/>
      <w:marLeft w:val="0"/>
      <w:marRight w:val="0"/>
      <w:marTop w:val="0"/>
      <w:marBottom w:val="0"/>
      <w:divBdr>
        <w:top w:val="none" w:sz="0" w:space="0" w:color="auto"/>
        <w:left w:val="none" w:sz="0" w:space="0" w:color="auto"/>
        <w:bottom w:val="none" w:sz="0" w:space="0" w:color="auto"/>
        <w:right w:val="none" w:sz="0" w:space="0" w:color="auto"/>
      </w:divBdr>
    </w:div>
    <w:div w:id="855388461">
      <w:bodyDiv w:val="1"/>
      <w:marLeft w:val="0"/>
      <w:marRight w:val="0"/>
      <w:marTop w:val="0"/>
      <w:marBottom w:val="0"/>
      <w:divBdr>
        <w:top w:val="none" w:sz="0" w:space="0" w:color="auto"/>
        <w:left w:val="none" w:sz="0" w:space="0" w:color="auto"/>
        <w:bottom w:val="none" w:sz="0" w:space="0" w:color="auto"/>
        <w:right w:val="none" w:sz="0" w:space="0" w:color="auto"/>
      </w:divBdr>
    </w:div>
    <w:div w:id="860045851">
      <w:bodyDiv w:val="1"/>
      <w:marLeft w:val="0"/>
      <w:marRight w:val="0"/>
      <w:marTop w:val="0"/>
      <w:marBottom w:val="0"/>
      <w:divBdr>
        <w:top w:val="none" w:sz="0" w:space="0" w:color="auto"/>
        <w:left w:val="none" w:sz="0" w:space="0" w:color="auto"/>
        <w:bottom w:val="none" w:sz="0" w:space="0" w:color="auto"/>
        <w:right w:val="none" w:sz="0" w:space="0" w:color="auto"/>
      </w:divBdr>
    </w:div>
    <w:div w:id="866141098">
      <w:bodyDiv w:val="1"/>
      <w:marLeft w:val="0"/>
      <w:marRight w:val="0"/>
      <w:marTop w:val="0"/>
      <w:marBottom w:val="0"/>
      <w:divBdr>
        <w:top w:val="none" w:sz="0" w:space="0" w:color="auto"/>
        <w:left w:val="none" w:sz="0" w:space="0" w:color="auto"/>
        <w:bottom w:val="none" w:sz="0" w:space="0" w:color="auto"/>
        <w:right w:val="none" w:sz="0" w:space="0" w:color="auto"/>
      </w:divBdr>
    </w:div>
    <w:div w:id="885873279">
      <w:bodyDiv w:val="1"/>
      <w:marLeft w:val="0"/>
      <w:marRight w:val="0"/>
      <w:marTop w:val="0"/>
      <w:marBottom w:val="0"/>
      <w:divBdr>
        <w:top w:val="none" w:sz="0" w:space="0" w:color="auto"/>
        <w:left w:val="none" w:sz="0" w:space="0" w:color="auto"/>
        <w:bottom w:val="none" w:sz="0" w:space="0" w:color="auto"/>
        <w:right w:val="none" w:sz="0" w:space="0" w:color="auto"/>
      </w:divBdr>
      <w:divsChild>
        <w:div w:id="412436094">
          <w:marLeft w:val="0"/>
          <w:marRight w:val="0"/>
          <w:marTop w:val="0"/>
          <w:marBottom w:val="0"/>
          <w:divBdr>
            <w:top w:val="none" w:sz="0" w:space="0" w:color="auto"/>
            <w:left w:val="none" w:sz="0" w:space="0" w:color="auto"/>
            <w:bottom w:val="none" w:sz="0" w:space="0" w:color="auto"/>
            <w:right w:val="none" w:sz="0" w:space="0" w:color="auto"/>
          </w:divBdr>
        </w:div>
      </w:divsChild>
    </w:div>
    <w:div w:id="905795805">
      <w:bodyDiv w:val="1"/>
      <w:marLeft w:val="0"/>
      <w:marRight w:val="0"/>
      <w:marTop w:val="0"/>
      <w:marBottom w:val="0"/>
      <w:divBdr>
        <w:top w:val="none" w:sz="0" w:space="0" w:color="auto"/>
        <w:left w:val="none" w:sz="0" w:space="0" w:color="auto"/>
        <w:bottom w:val="none" w:sz="0" w:space="0" w:color="auto"/>
        <w:right w:val="none" w:sz="0" w:space="0" w:color="auto"/>
      </w:divBdr>
      <w:divsChild>
        <w:div w:id="615674811">
          <w:marLeft w:val="0"/>
          <w:marRight w:val="0"/>
          <w:marTop w:val="0"/>
          <w:marBottom w:val="0"/>
          <w:divBdr>
            <w:top w:val="none" w:sz="0" w:space="0" w:color="auto"/>
            <w:left w:val="none" w:sz="0" w:space="0" w:color="auto"/>
            <w:bottom w:val="none" w:sz="0" w:space="0" w:color="auto"/>
            <w:right w:val="none" w:sz="0" w:space="0" w:color="auto"/>
          </w:divBdr>
        </w:div>
      </w:divsChild>
    </w:div>
    <w:div w:id="907347061">
      <w:bodyDiv w:val="1"/>
      <w:marLeft w:val="0"/>
      <w:marRight w:val="0"/>
      <w:marTop w:val="0"/>
      <w:marBottom w:val="0"/>
      <w:divBdr>
        <w:top w:val="none" w:sz="0" w:space="0" w:color="auto"/>
        <w:left w:val="none" w:sz="0" w:space="0" w:color="auto"/>
        <w:bottom w:val="none" w:sz="0" w:space="0" w:color="auto"/>
        <w:right w:val="none" w:sz="0" w:space="0" w:color="auto"/>
      </w:divBdr>
    </w:div>
    <w:div w:id="971205435">
      <w:bodyDiv w:val="1"/>
      <w:marLeft w:val="0"/>
      <w:marRight w:val="0"/>
      <w:marTop w:val="0"/>
      <w:marBottom w:val="0"/>
      <w:divBdr>
        <w:top w:val="none" w:sz="0" w:space="0" w:color="auto"/>
        <w:left w:val="none" w:sz="0" w:space="0" w:color="auto"/>
        <w:bottom w:val="none" w:sz="0" w:space="0" w:color="auto"/>
        <w:right w:val="none" w:sz="0" w:space="0" w:color="auto"/>
      </w:divBdr>
    </w:div>
    <w:div w:id="991058350">
      <w:bodyDiv w:val="1"/>
      <w:marLeft w:val="0"/>
      <w:marRight w:val="0"/>
      <w:marTop w:val="0"/>
      <w:marBottom w:val="0"/>
      <w:divBdr>
        <w:top w:val="none" w:sz="0" w:space="0" w:color="auto"/>
        <w:left w:val="none" w:sz="0" w:space="0" w:color="auto"/>
        <w:bottom w:val="none" w:sz="0" w:space="0" w:color="auto"/>
        <w:right w:val="none" w:sz="0" w:space="0" w:color="auto"/>
      </w:divBdr>
    </w:div>
    <w:div w:id="993143022">
      <w:bodyDiv w:val="1"/>
      <w:marLeft w:val="0"/>
      <w:marRight w:val="0"/>
      <w:marTop w:val="0"/>
      <w:marBottom w:val="0"/>
      <w:divBdr>
        <w:top w:val="none" w:sz="0" w:space="0" w:color="auto"/>
        <w:left w:val="none" w:sz="0" w:space="0" w:color="auto"/>
        <w:bottom w:val="none" w:sz="0" w:space="0" w:color="auto"/>
        <w:right w:val="none" w:sz="0" w:space="0" w:color="auto"/>
      </w:divBdr>
    </w:div>
    <w:div w:id="1006515494">
      <w:bodyDiv w:val="1"/>
      <w:marLeft w:val="0"/>
      <w:marRight w:val="0"/>
      <w:marTop w:val="0"/>
      <w:marBottom w:val="0"/>
      <w:divBdr>
        <w:top w:val="none" w:sz="0" w:space="0" w:color="auto"/>
        <w:left w:val="none" w:sz="0" w:space="0" w:color="auto"/>
        <w:bottom w:val="none" w:sz="0" w:space="0" w:color="auto"/>
        <w:right w:val="none" w:sz="0" w:space="0" w:color="auto"/>
      </w:divBdr>
    </w:div>
    <w:div w:id="1032413701">
      <w:bodyDiv w:val="1"/>
      <w:marLeft w:val="0"/>
      <w:marRight w:val="0"/>
      <w:marTop w:val="0"/>
      <w:marBottom w:val="0"/>
      <w:divBdr>
        <w:top w:val="none" w:sz="0" w:space="0" w:color="auto"/>
        <w:left w:val="none" w:sz="0" w:space="0" w:color="auto"/>
        <w:bottom w:val="none" w:sz="0" w:space="0" w:color="auto"/>
        <w:right w:val="none" w:sz="0" w:space="0" w:color="auto"/>
      </w:divBdr>
    </w:div>
    <w:div w:id="1069110244">
      <w:bodyDiv w:val="1"/>
      <w:marLeft w:val="0"/>
      <w:marRight w:val="0"/>
      <w:marTop w:val="0"/>
      <w:marBottom w:val="0"/>
      <w:divBdr>
        <w:top w:val="none" w:sz="0" w:space="0" w:color="auto"/>
        <w:left w:val="none" w:sz="0" w:space="0" w:color="auto"/>
        <w:bottom w:val="none" w:sz="0" w:space="0" w:color="auto"/>
        <w:right w:val="none" w:sz="0" w:space="0" w:color="auto"/>
      </w:divBdr>
    </w:div>
    <w:div w:id="1084036466">
      <w:bodyDiv w:val="1"/>
      <w:marLeft w:val="0"/>
      <w:marRight w:val="0"/>
      <w:marTop w:val="0"/>
      <w:marBottom w:val="0"/>
      <w:divBdr>
        <w:top w:val="none" w:sz="0" w:space="0" w:color="auto"/>
        <w:left w:val="none" w:sz="0" w:space="0" w:color="auto"/>
        <w:bottom w:val="none" w:sz="0" w:space="0" w:color="auto"/>
        <w:right w:val="none" w:sz="0" w:space="0" w:color="auto"/>
      </w:divBdr>
    </w:div>
    <w:div w:id="1086346563">
      <w:bodyDiv w:val="1"/>
      <w:marLeft w:val="0"/>
      <w:marRight w:val="0"/>
      <w:marTop w:val="0"/>
      <w:marBottom w:val="0"/>
      <w:divBdr>
        <w:top w:val="none" w:sz="0" w:space="0" w:color="auto"/>
        <w:left w:val="none" w:sz="0" w:space="0" w:color="auto"/>
        <w:bottom w:val="none" w:sz="0" w:space="0" w:color="auto"/>
        <w:right w:val="none" w:sz="0" w:space="0" w:color="auto"/>
      </w:divBdr>
    </w:div>
    <w:div w:id="1122772254">
      <w:bodyDiv w:val="1"/>
      <w:marLeft w:val="0"/>
      <w:marRight w:val="0"/>
      <w:marTop w:val="0"/>
      <w:marBottom w:val="0"/>
      <w:divBdr>
        <w:top w:val="none" w:sz="0" w:space="0" w:color="auto"/>
        <w:left w:val="none" w:sz="0" w:space="0" w:color="auto"/>
        <w:bottom w:val="none" w:sz="0" w:space="0" w:color="auto"/>
        <w:right w:val="none" w:sz="0" w:space="0" w:color="auto"/>
      </w:divBdr>
    </w:div>
    <w:div w:id="1166553510">
      <w:bodyDiv w:val="1"/>
      <w:marLeft w:val="0"/>
      <w:marRight w:val="0"/>
      <w:marTop w:val="0"/>
      <w:marBottom w:val="0"/>
      <w:divBdr>
        <w:top w:val="none" w:sz="0" w:space="0" w:color="auto"/>
        <w:left w:val="none" w:sz="0" w:space="0" w:color="auto"/>
        <w:bottom w:val="none" w:sz="0" w:space="0" w:color="auto"/>
        <w:right w:val="none" w:sz="0" w:space="0" w:color="auto"/>
      </w:divBdr>
      <w:divsChild>
        <w:div w:id="1454782798">
          <w:marLeft w:val="0"/>
          <w:marRight w:val="0"/>
          <w:marTop w:val="0"/>
          <w:marBottom w:val="0"/>
          <w:divBdr>
            <w:top w:val="none" w:sz="0" w:space="0" w:color="auto"/>
            <w:left w:val="none" w:sz="0" w:space="0" w:color="auto"/>
            <w:bottom w:val="none" w:sz="0" w:space="0" w:color="auto"/>
            <w:right w:val="none" w:sz="0" w:space="0" w:color="auto"/>
          </w:divBdr>
        </w:div>
      </w:divsChild>
    </w:div>
    <w:div w:id="1181117916">
      <w:bodyDiv w:val="1"/>
      <w:marLeft w:val="0"/>
      <w:marRight w:val="0"/>
      <w:marTop w:val="0"/>
      <w:marBottom w:val="0"/>
      <w:divBdr>
        <w:top w:val="none" w:sz="0" w:space="0" w:color="auto"/>
        <w:left w:val="none" w:sz="0" w:space="0" w:color="auto"/>
        <w:bottom w:val="none" w:sz="0" w:space="0" w:color="auto"/>
        <w:right w:val="none" w:sz="0" w:space="0" w:color="auto"/>
      </w:divBdr>
    </w:div>
    <w:div w:id="1189029515">
      <w:bodyDiv w:val="1"/>
      <w:marLeft w:val="0"/>
      <w:marRight w:val="0"/>
      <w:marTop w:val="0"/>
      <w:marBottom w:val="0"/>
      <w:divBdr>
        <w:top w:val="none" w:sz="0" w:space="0" w:color="auto"/>
        <w:left w:val="none" w:sz="0" w:space="0" w:color="auto"/>
        <w:bottom w:val="none" w:sz="0" w:space="0" w:color="auto"/>
        <w:right w:val="none" w:sz="0" w:space="0" w:color="auto"/>
      </w:divBdr>
    </w:div>
    <w:div w:id="1214658822">
      <w:bodyDiv w:val="1"/>
      <w:marLeft w:val="0"/>
      <w:marRight w:val="0"/>
      <w:marTop w:val="0"/>
      <w:marBottom w:val="0"/>
      <w:divBdr>
        <w:top w:val="none" w:sz="0" w:space="0" w:color="auto"/>
        <w:left w:val="none" w:sz="0" w:space="0" w:color="auto"/>
        <w:bottom w:val="none" w:sz="0" w:space="0" w:color="auto"/>
        <w:right w:val="none" w:sz="0" w:space="0" w:color="auto"/>
      </w:divBdr>
    </w:div>
    <w:div w:id="1215777212">
      <w:bodyDiv w:val="1"/>
      <w:marLeft w:val="0"/>
      <w:marRight w:val="0"/>
      <w:marTop w:val="0"/>
      <w:marBottom w:val="0"/>
      <w:divBdr>
        <w:top w:val="none" w:sz="0" w:space="0" w:color="auto"/>
        <w:left w:val="none" w:sz="0" w:space="0" w:color="auto"/>
        <w:bottom w:val="none" w:sz="0" w:space="0" w:color="auto"/>
        <w:right w:val="none" w:sz="0" w:space="0" w:color="auto"/>
      </w:divBdr>
    </w:div>
    <w:div w:id="1250772595">
      <w:bodyDiv w:val="1"/>
      <w:marLeft w:val="0"/>
      <w:marRight w:val="0"/>
      <w:marTop w:val="0"/>
      <w:marBottom w:val="0"/>
      <w:divBdr>
        <w:top w:val="none" w:sz="0" w:space="0" w:color="auto"/>
        <w:left w:val="none" w:sz="0" w:space="0" w:color="auto"/>
        <w:bottom w:val="none" w:sz="0" w:space="0" w:color="auto"/>
        <w:right w:val="none" w:sz="0" w:space="0" w:color="auto"/>
      </w:divBdr>
    </w:div>
    <w:div w:id="1281719930">
      <w:bodyDiv w:val="1"/>
      <w:marLeft w:val="0"/>
      <w:marRight w:val="0"/>
      <w:marTop w:val="0"/>
      <w:marBottom w:val="0"/>
      <w:divBdr>
        <w:top w:val="none" w:sz="0" w:space="0" w:color="auto"/>
        <w:left w:val="none" w:sz="0" w:space="0" w:color="auto"/>
        <w:bottom w:val="none" w:sz="0" w:space="0" w:color="auto"/>
        <w:right w:val="none" w:sz="0" w:space="0" w:color="auto"/>
      </w:divBdr>
    </w:div>
    <w:div w:id="1294292063">
      <w:bodyDiv w:val="1"/>
      <w:marLeft w:val="0"/>
      <w:marRight w:val="0"/>
      <w:marTop w:val="0"/>
      <w:marBottom w:val="0"/>
      <w:divBdr>
        <w:top w:val="none" w:sz="0" w:space="0" w:color="auto"/>
        <w:left w:val="none" w:sz="0" w:space="0" w:color="auto"/>
        <w:bottom w:val="none" w:sz="0" w:space="0" w:color="auto"/>
        <w:right w:val="none" w:sz="0" w:space="0" w:color="auto"/>
      </w:divBdr>
    </w:div>
    <w:div w:id="1392653563">
      <w:bodyDiv w:val="1"/>
      <w:marLeft w:val="0"/>
      <w:marRight w:val="0"/>
      <w:marTop w:val="0"/>
      <w:marBottom w:val="0"/>
      <w:divBdr>
        <w:top w:val="none" w:sz="0" w:space="0" w:color="auto"/>
        <w:left w:val="none" w:sz="0" w:space="0" w:color="auto"/>
        <w:bottom w:val="none" w:sz="0" w:space="0" w:color="auto"/>
        <w:right w:val="none" w:sz="0" w:space="0" w:color="auto"/>
      </w:divBdr>
    </w:div>
    <w:div w:id="1407535848">
      <w:bodyDiv w:val="1"/>
      <w:marLeft w:val="0"/>
      <w:marRight w:val="0"/>
      <w:marTop w:val="0"/>
      <w:marBottom w:val="0"/>
      <w:divBdr>
        <w:top w:val="none" w:sz="0" w:space="0" w:color="auto"/>
        <w:left w:val="none" w:sz="0" w:space="0" w:color="auto"/>
        <w:bottom w:val="none" w:sz="0" w:space="0" w:color="auto"/>
        <w:right w:val="none" w:sz="0" w:space="0" w:color="auto"/>
      </w:divBdr>
      <w:divsChild>
        <w:div w:id="1087575649">
          <w:marLeft w:val="0"/>
          <w:marRight w:val="0"/>
          <w:marTop w:val="0"/>
          <w:marBottom w:val="0"/>
          <w:divBdr>
            <w:top w:val="none" w:sz="0" w:space="0" w:color="auto"/>
            <w:left w:val="none" w:sz="0" w:space="0" w:color="auto"/>
            <w:bottom w:val="none" w:sz="0" w:space="0" w:color="auto"/>
            <w:right w:val="none" w:sz="0" w:space="0" w:color="auto"/>
          </w:divBdr>
        </w:div>
      </w:divsChild>
    </w:div>
    <w:div w:id="1438132430">
      <w:bodyDiv w:val="1"/>
      <w:marLeft w:val="0"/>
      <w:marRight w:val="0"/>
      <w:marTop w:val="0"/>
      <w:marBottom w:val="0"/>
      <w:divBdr>
        <w:top w:val="none" w:sz="0" w:space="0" w:color="auto"/>
        <w:left w:val="none" w:sz="0" w:space="0" w:color="auto"/>
        <w:bottom w:val="none" w:sz="0" w:space="0" w:color="auto"/>
        <w:right w:val="none" w:sz="0" w:space="0" w:color="auto"/>
      </w:divBdr>
    </w:div>
    <w:div w:id="1473599247">
      <w:bodyDiv w:val="1"/>
      <w:marLeft w:val="0"/>
      <w:marRight w:val="0"/>
      <w:marTop w:val="0"/>
      <w:marBottom w:val="0"/>
      <w:divBdr>
        <w:top w:val="none" w:sz="0" w:space="0" w:color="auto"/>
        <w:left w:val="none" w:sz="0" w:space="0" w:color="auto"/>
        <w:bottom w:val="none" w:sz="0" w:space="0" w:color="auto"/>
        <w:right w:val="none" w:sz="0" w:space="0" w:color="auto"/>
      </w:divBdr>
    </w:div>
    <w:div w:id="1548643861">
      <w:bodyDiv w:val="1"/>
      <w:marLeft w:val="0"/>
      <w:marRight w:val="0"/>
      <w:marTop w:val="0"/>
      <w:marBottom w:val="0"/>
      <w:divBdr>
        <w:top w:val="none" w:sz="0" w:space="0" w:color="auto"/>
        <w:left w:val="none" w:sz="0" w:space="0" w:color="auto"/>
        <w:bottom w:val="none" w:sz="0" w:space="0" w:color="auto"/>
        <w:right w:val="none" w:sz="0" w:space="0" w:color="auto"/>
      </w:divBdr>
    </w:div>
    <w:div w:id="1555698669">
      <w:bodyDiv w:val="1"/>
      <w:marLeft w:val="0"/>
      <w:marRight w:val="0"/>
      <w:marTop w:val="0"/>
      <w:marBottom w:val="0"/>
      <w:divBdr>
        <w:top w:val="none" w:sz="0" w:space="0" w:color="auto"/>
        <w:left w:val="none" w:sz="0" w:space="0" w:color="auto"/>
        <w:bottom w:val="none" w:sz="0" w:space="0" w:color="auto"/>
        <w:right w:val="none" w:sz="0" w:space="0" w:color="auto"/>
      </w:divBdr>
    </w:div>
    <w:div w:id="1594820292">
      <w:bodyDiv w:val="1"/>
      <w:marLeft w:val="0"/>
      <w:marRight w:val="0"/>
      <w:marTop w:val="0"/>
      <w:marBottom w:val="0"/>
      <w:divBdr>
        <w:top w:val="none" w:sz="0" w:space="0" w:color="auto"/>
        <w:left w:val="none" w:sz="0" w:space="0" w:color="auto"/>
        <w:bottom w:val="none" w:sz="0" w:space="0" w:color="auto"/>
        <w:right w:val="none" w:sz="0" w:space="0" w:color="auto"/>
      </w:divBdr>
    </w:div>
    <w:div w:id="1609435366">
      <w:bodyDiv w:val="1"/>
      <w:marLeft w:val="0"/>
      <w:marRight w:val="0"/>
      <w:marTop w:val="0"/>
      <w:marBottom w:val="0"/>
      <w:divBdr>
        <w:top w:val="none" w:sz="0" w:space="0" w:color="auto"/>
        <w:left w:val="none" w:sz="0" w:space="0" w:color="auto"/>
        <w:bottom w:val="none" w:sz="0" w:space="0" w:color="auto"/>
        <w:right w:val="none" w:sz="0" w:space="0" w:color="auto"/>
      </w:divBdr>
    </w:div>
    <w:div w:id="1624843373">
      <w:bodyDiv w:val="1"/>
      <w:marLeft w:val="0"/>
      <w:marRight w:val="0"/>
      <w:marTop w:val="0"/>
      <w:marBottom w:val="0"/>
      <w:divBdr>
        <w:top w:val="none" w:sz="0" w:space="0" w:color="auto"/>
        <w:left w:val="none" w:sz="0" w:space="0" w:color="auto"/>
        <w:bottom w:val="none" w:sz="0" w:space="0" w:color="auto"/>
        <w:right w:val="none" w:sz="0" w:space="0" w:color="auto"/>
      </w:divBdr>
    </w:div>
    <w:div w:id="1654212043">
      <w:bodyDiv w:val="1"/>
      <w:marLeft w:val="0"/>
      <w:marRight w:val="0"/>
      <w:marTop w:val="0"/>
      <w:marBottom w:val="0"/>
      <w:divBdr>
        <w:top w:val="none" w:sz="0" w:space="0" w:color="auto"/>
        <w:left w:val="none" w:sz="0" w:space="0" w:color="auto"/>
        <w:bottom w:val="none" w:sz="0" w:space="0" w:color="auto"/>
        <w:right w:val="none" w:sz="0" w:space="0" w:color="auto"/>
      </w:divBdr>
    </w:div>
    <w:div w:id="1697736343">
      <w:bodyDiv w:val="1"/>
      <w:marLeft w:val="0"/>
      <w:marRight w:val="0"/>
      <w:marTop w:val="0"/>
      <w:marBottom w:val="0"/>
      <w:divBdr>
        <w:top w:val="none" w:sz="0" w:space="0" w:color="auto"/>
        <w:left w:val="none" w:sz="0" w:space="0" w:color="auto"/>
        <w:bottom w:val="none" w:sz="0" w:space="0" w:color="auto"/>
        <w:right w:val="none" w:sz="0" w:space="0" w:color="auto"/>
      </w:divBdr>
      <w:divsChild>
        <w:div w:id="1817794068">
          <w:marLeft w:val="0"/>
          <w:marRight w:val="0"/>
          <w:marTop w:val="0"/>
          <w:marBottom w:val="0"/>
          <w:divBdr>
            <w:top w:val="none" w:sz="0" w:space="0" w:color="auto"/>
            <w:left w:val="none" w:sz="0" w:space="0" w:color="auto"/>
            <w:bottom w:val="none" w:sz="0" w:space="0" w:color="auto"/>
            <w:right w:val="none" w:sz="0" w:space="0" w:color="auto"/>
          </w:divBdr>
          <w:divsChild>
            <w:div w:id="1993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17989">
      <w:bodyDiv w:val="1"/>
      <w:marLeft w:val="0"/>
      <w:marRight w:val="0"/>
      <w:marTop w:val="0"/>
      <w:marBottom w:val="0"/>
      <w:divBdr>
        <w:top w:val="none" w:sz="0" w:space="0" w:color="auto"/>
        <w:left w:val="none" w:sz="0" w:space="0" w:color="auto"/>
        <w:bottom w:val="none" w:sz="0" w:space="0" w:color="auto"/>
        <w:right w:val="none" w:sz="0" w:space="0" w:color="auto"/>
      </w:divBdr>
    </w:div>
    <w:div w:id="1755662959">
      <w:bodyDiv w:val="1"/>
      <w:marLeft w:val="0"/>
      <w:marRight w:val="0"/>
      <w:marTop w:val="0"/>
      <w:marBottom w:val="0"/>
      <w:divBdr>
        <w:top w:val="none" w:sz="0" w:space="0" w:color="auto"/>
        <w:left w:val="none" w:sz="0" w:space="0" w:color="auto"/>
        <w:bottom w:val="none" w:sz="0" w:space="0" w:color="auto"/>
        <w:right w:val="none" w:sz="0" w:space="0" w:color="auto"/>
      </w:divBdr>
      <w:divsChild>
        <w:div w:id="432747567">
          <w:marLeft w:val="0"/>
          <w:marRight w:val="0"/>
          <w:marTop w:val="0"/>
          <w:marBottom w:val="0"/>
          <w:divBdr>
            <w:top w:val="none" w:sz="0" w:space="0" w:color="auto"/>
            <w:left w:val="none" w:sz="0" w:space="0" w:color="auto"/>
            <w:bottom w:val="none" w:sz="0" w:space="0" w:color="auto"/>
            <w:right w:val="none" w:sz="0" w:space="0" w:color="auto"/>
          </w:divBdr>
          <w:divsChild>
            <w:div w:id="1151866639">
              <w:marLeft w:val="0"/>
              <w:marRight w:val="0"/>
              <w:marTop w:val="0"/>
              <w:marBottom w:val="0"/>
              <w:divBdr>
                <w:top w:val="none" w:sz="0" w:space="0" w:color="auto"/>
                <w:left w:val="none" w:sz="0" w:space="0" w:color="auto"/>
                <w:bottom w:val="none" w:sz="0" w:space="0" w:color="auto"/>
                <w:right w:val="none" w:sz="0" w:space="0" w:color="auto"/>
              </w:divBdr>
            </w:div>
          </w:divsChild>
        </w:div>
        <w:div w:id="250622495">
          <w:marLeft w:val="0"/>
          <w:marRight w:val="0"/>
          <w:marTop w:val="0"/>
          <w:marBottom w:val="0"/>
          <w:divBdr>
            <w:top w:val="none" w:sz="0" w:space="0" w:color="auto"/>
            <w:left w:val="none" w:sz="0" w:space="0" w:color="auto"/>
            <w:bottom w:val="none" w:sz="0" w:space="0" w:color="auto"/>
            <w:right w:val="none" w:sz="0" w:space="0" w:color="auto"/>
          </w:divBdr>
        </w:div>
        <w:div w:id="288708936">
          <w:marLeft w:val="0"/>
          <w:marRight w:val="0"/>
          <w:marTop w:val="0"/>
          <w:marBottom w:val="0"/>
          <w:divBdr>
            <w:top w:val="none" w:sz="0" w:space="0" w:color="auto"/>
            <w:left w:val="none" w:sz="0" w:space="0" w:color="auto"/>
            <w:bottom w:val="none" w:sz="0" w:space="0" w:color="auto"/>
            <w:right w:val="none" w:sz="0" w:space="0" w:color="auto"/>
          </w:divBdr>
        </w:div>
      </w:divsChild>
    </w:div>
    <w:div w:id="1778988434">
      <w:bodyDiv w:val="1"/>
      <w:marLeft w:val="0"/>
      <w:marRight w:val="0"/>
      <w:marTop w:val="0"/>
      <w:marBottom w:val="0"/>
      <w:divBdr>
        <w:top w:val="none" w:sz="0" w:space="0" w:color="auto"/>
        <w:left w:val="none" w:sz="0" w:space="0" w:color="auto"/>
        <w:bottom w:val="none" w:sz="0" w:space="0" w:color="auto"/>
        <w:right w:val="none" w:sz="0" w:space="0" w:color="auto"/>
      </w:divBdr>
    </w:div>
    <w:div w:id="1783770153">
      <w:bodyDiv w:val="1"/>
      <w:marLeft w:val="0"/>
      <w:marRight w:val="0"/>
      <w:marTop w:val="0"/>
      <w:marBottom w:val="0"/>
      <w:divBdr>
        <w:top w:val="none" w:sz="0" w:space="0" w:color="auto"/>
        <w:left w:val="none" w:sz="0" w:space="0" w:color="auto"/>
        <w:bottom w:val="none" w:sz="0" w:space="0" w:color="auto"/>
        <w:right w:val="none" w:sz="0" w:space="0" w:color="auto"/>
      </w:divBdr>
    </w:div>
    <w:div w:id="1835140498">
      <w:bodyDiv w:val="1"/>
      <w:marLeft w:val="0"/>
      <w:marRight w:val="0"/>
      <w:marTop w:val="0"/>
      <w:marBottom w:val="0"/>
      <w:divBdr>
        <w:top w:val="none" w:sz="0" w:space="0" w:color="auto"/>
        <w:left w:val="none" w:sz="0" w:space="0" w:color="auto"/>
        <w:bottom w:val="none" w:sz="0" w:space="0" w:color="auto"/>
        <w:right w:val="none" w:sz="0" w:space="0" w:color="auto"/>
      </w:divBdr>
    </w:div>
    <w:div w:id="1852795860">
      <w:bodyDiv w:val="1"/>
      <w:marLeft w:val="0"/>
      <w:marRight w:val="0"/>
      <w:marTop w:val="0"/>
      <w:marBottom w:val="0"/>
      <w:divBdr>
        <w:top w:val="none" w:sz="0" w:space="0" w:color="auto"/>
        <w:left w:val="none" w:sz="0" w:space="0" w:color="auto"/>
        <w:bottom w:val="none" w:sz="0" w:space="0" w:color="auto"/>
        <w:right w:val="none" w:sz="0" w:space="0" w:color="auto"/>
      </w:divBdr>
    </w:div>
    <w:div w:id="1868329315">
      <w:bodyDiv w:val="1"/>
      <w:marLeft w:val="0"/>
      <w:marRight w:val="0"/>
      <w:marTop w:val="0"/>
      <w:marBottom w:val="0"/>
      <w:divBdr>
        <w:top w:val="none" w:sz="0" w:space="0" w:color="auto"/>
        <w:left w:val="none" w:sz="0" w:space="0" w:color="auto"/>
        <w:bottom w:val="none" w:sz="0" w:space="0" w:color="auto"/>
        <w:right w:val="none" w:sz="0" w:space="0" w:color="auto"/>
      </w:divBdr>
    </w:div>
    <w:div w:id="1874540425">
      <w:bodyDiv w:val="1"/>
      <w:marLeft w:val="0"/>
      <w:marRight w:val="0"/>
      <w:marTop w:val="0"/>
      <w:marBottom w:val="0"/>
      <w:divBdr>
        <w:top w:val="none" w:sz="0" w:space="0" w:color="auto"/>
        <w:left w:val="none" w:sz="0" w:space="0" w:color="auto"/>
        <w:bottom w:val="none" w:sz="0" w:space="0" w:color="auto"/>
        <w:right w:val="none" w:sz="0" w:space="0" w:color="auto"/>
      </w:divBdr>
    </w:div>
    <w:div w:id="1953323715">
      <w:bodyDiv w:val="1"/>
      <w:marLeft w:val="0"/>
      <w:marRight w:val="0"/>
      <w:marTop w:val="0"/>
      <w:marBottom w:val="0"/>
      <w:divBdr>
        <w:top w:val="none" w:sz="0" w:space="0" w:color="auto"/>
        <w:left w:val="none" w:sz="0" w:space="0" w:color="auto"/>
        <w:bottom w:val="none" w:sz="0" w:space="0" w:color="auto"/>
        <w:right w:val="none" w:sz="0" w:space="0" w:color="auto"/>
      </w:divBdr>
    </w:div>
    <w:div w:id="1999112051">
      <w:bodyDiv w:val="1"/>
      <w:marLeft w:val="0"/>
      <w:marRight w:val="0"/>
      <w:marTop w:val="0"/>
      <w:marBottom w:val="0"/>
      <w:divBdr>
        <w:top w:val="none" w:sz="0" w:space="0" w:color="auto"/>
        <w:left w:val="none" w:sz="0" w:space="0" w:color="auto"/>
        <w:bottom w:val="none" w:sz="0" w:space="0" w:color="auto"/>
        <w:right w:val="none" w:sz="0" w:space="0" w:color="auto"/>
      </w:divBdr>
    </w:div>
    <w:div w:id="2108184999">
      <w:bodyDiv w:val="1"/>
      <w:marLeft w:val="0"/>
      <w:marRight w:val="0"/>
      <w:marTop w:val="0"/>
      <w:marBottom w:val="0"/>
      <w:divBdr>
        <w:top w:val="none" w:sz="0" w:space="0" w:color="auto"/>
        <w:left w:val="none" w:sz="0" w:space="0" w:color="auto"/>
        <w:bottom w:val="none" w:sz="0" w:space="0" w:color="auto"/>
        <w:right w:val="none" w:sz="0" w:space="0" w:color="auto"/>
      </w:divBdr>
    </w:div>
    <w:div w:id="213779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lohm-gmbh.de/de/de/Produkte/Sonderl&#246;sungen.htm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lohm-gmbh.de/de/de/Home.htm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adriana.klink@blohm-gmbh.de"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lohm-gmbh.de/de/de/Download/Pressebereich.html"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10FC3-13FE-4C36-B153-6876EBC16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1143</Words>
  <Characters>8548</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Elastisches Sicherungsband für Griffe</vt:lpstr>
    </vt:vector>
  </TitlesOfParts>
  <Manager>Georg Messerschmidt, Stefanie Beck</Manager>
  <Company>Heinrich Kipp Werk KG</Company>
  <LinksUpToDate>false</LinksUpToDate>
  <CharactersWithSpaces>9672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Elastisches Sicherungsband für Griffe</dc:title>
  <dc:subject>Pressemitteilung Sicherungsband Juni 2013</dc:subject>
  <dc:creator>Bernward Damm</dc:creator>
  <cp:keywords>Sicherungsband, Teilesicherung</cp:keywords>
  <cp:lastModifiedBy>Klink Adriana</cp:lastModifiedBy>
  <cp:revision>4</cp:revision>
  <cp:lastPrinted>2023-07-26T08:33:00Z</cp:lastPrinted>
  <dcterms:created xsi:type="dcterms:W3CDTF">2024-10-11T07:25:00Z</dcterms:created>
  <dcterms:modified xsi:type="dcterms:W3CDTF">2024-10-11T09:17:00Z</dcterms:modified>
</cp:coreProperties>
</file>